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8A54" w14:textId="77777777" w:rsidR="00CC7BCA" w:rsidRPr="00321FA5" w:rsidRDefault="00CC7BCA" w:rsidP="00CC7BCA">
      <w:pPr>
        <w:spacing w:after="0" w:line="240" w:lineRule="auto"/>
        <w:rPr>
          <w:b/>
        </w:rPr>
      </w:pPr>
      <w:r w:rsidRPr="00321FA5">
        <w:rPr>
          <w:b/>
        </w:rPr>
        <w:t>Bijlage B</w:t>
      </w:r>
    </w:p>
    <w:p w14:paraId="0A7F908F" w14:textId="77777777" w:rsidR="00CC7BCA" w:rsidRDefault="00CC7BCA" w:rsidP="00CC7BCA">
      <w:pPr>
        <w:spacing w:after="0" w:line="240" w:lineRule="auto"/>
      </w:pPr>
      <w:r>
        <w:t xml:space="preserve">Model projectplan voor aanvragen </w:t>
      </w:r>
      <w:r>
        <w:rPr>
          <w:b/>
          <w:u w:val="single"/>
        </w:rPr>
        <w:t>‘Herstel- en inrichtingsmaatregelen natuur en biodiversiteit’</w:t>
      </w:r>
    </w:p>
    <w:p w14:paraId="5AD981D5" w14:textId="77777777" w:rsidR="00CC7BCA" w:rsidRDefault="00CC7BCA" w:rsidP="00CC7BCA">
      <w:pPr>
        <w:spacing w:after="0" w:line="240" w:lineRule="auto"/>
      </w:pPr>
    </w:p>
    <w:p w14:paraId="6556B7F2" w14:textId="77777777" w:rsidR="00CC7BCA" w:rsidRPr="00851ED8" w:rsidRDefault="00CC7BCA" w:rsidP="00CC7BCA">
      <w:pPr>
        <w:spacing w:after="0" w:line="240" w:lineRule="auto"/>
        <w:rPr>
          <w:i/>
          <w:color w:val="A6A6A6" w:themeColor="background1" w:themeShade="A6"/>
        </w:rPr>
      </w:pPr>
      <w:r w:rsidRPr="00851ED8">
        <w:rPr>
          <w:i/>
          <w:color w:val="A6A6A6" w:themeColor="background1" w:themeShade="A6"/>
        </w:rPr>
        <w:t xml:space="preserve">Het projectplan is als verplichte bijlage onderdeel van uw subsidieaanvraag en moet een duidelijk beeld geven van het voorgenomen project. Om uw aanvraag goed te kunnen beoordelen vragen wij u om de onderdelen van dit model projectplan - herkenbaar en in de aangegeven volgorde - in uw eigen plan op te nemen. Let op: u dient in uw projectplan toe te lichten hoe wordt voldaan aan de voor uw aanvraag van toepassing zijnde voorwaarden zoals opgenomen in de Subsidieregeling Plattelandsontwikkelingsprogramma 3 Noord-Brabant 2014-2020 (hierna de Subsidieregeling). Dit model sluit aan op deze regeling. </w:t>
      </w:r>
    </w:p>
    <w:p w14:paraId="4ADBAA83" w14:textId="77777777" w:rsidR="00CC7BCA" w:rsidRDefault="00CC7BCA" w:rsidP="00CC7BCA">
      <w:pPr>
        <w:spacing w:after="0" w:line="240" w:lineRule="auto"/>
      </w:pPr>
    </w:p>
    <w:p w14:paraId="68293722" w14:textId="77777777" w:rsidR="00CC7BCA" w:rsidRPr="004122C0" w:rsidRDefault="00CC7BCA" w:rsidP="00CC7BCA">
      <w:pPr>
        <w:spacing w:after="0" w:line="240" w:lineRule="auto"/>
        <w:rPr>
          <w:b/>
        </w:rPr>
      </w:pPr>
      <w:r>
        <w:rPr>
          <w:b/>
        </w:rPr>
        <w:t>1</w:t>
      </w:r>
      <w:r w:rsidRPr="004122C0">
        <w:rPr>
          <w:b/>
        </w:rPr>
        <w:t>.</w:t>
      </w:r>
      <w:r w:rsidRPr="004122C0">
        <w:rPr>
          <w:b/>
        </w:rPr>
        <w:tab/>
        <w:t>PROJECTDEFINITIE</w:t>
      </w:r>
    </w:p>
    <w:p w14:paraId="10350180" w14:textId="77777777" w:rsidR="00CC7BCA" w:rsidRDefault="00CC7BCA" w:rsidP="00CC7BCA">
      <w:pPr>
        <w:spacing w:after="0" w:line="240" w:lineRule="auto"/>
      </w:pPr>
    </w:p>
    <w:p w14:paraId="5C873F6D" w14:textId="77777777" w:rsidR="00CC7BCA" w:rsidRDefault="00CC7BCA" w:rsidP="00CC7BCA">
      <w:pPr>
        <w:spacing w:after="0" w:line="240" w:lineRule="auto"/>
      </w:pPr>
      <w:r>
        <w:t>1.1.</w:t>
      </w:r>
      <w:r>
        <w:tab/>
        <w:t>Achtergrond / probleemanalyse</w:t>
      </w:r>
    </w:p>
    <w:p w14:paraId="4B990DB7" w14:textId="77777777" w:rsidR="00CC7BCA" w:rsidRPr="004122C0" w:rsidRDefault="00CC7BCA" w:rsidP="00CC7BCA">
      <w:pPr>
        <w:spacing w:after="0" w:line="240" w:lineRule="auto"/>
        <w:rPr>
          <w:i/>
          <w:color w:val="A6A6A6" w:themeColor="background1" w:themeShade="A6"/>
        </w:rPr>
      </w:pPr>
      <w:r w:rsidRPr="004122C0">
        <w:rPr>
          <w:i/>
          <w:color w:val="A6A6A6" w:themeColor="background1" w:themeShade="A6"/>
        </w:rPr>
        <w:t>Korte inleiding met de context en noodzaak van het project</w:t>
      </w:r>
    </w:p>
    <w:p w14:paraId="49B00C82" w14:textId="77777777" w:rsidR="00CC7BCA" w:rsidRDefault="00CC7BCA" w:rsidP="00CC7BCA">
      <w:pPr>
        <w:spacing w:after="0" w:line="240" w:lineRule="auto"/>
      </w:pPr>
    </w:p>
    <w:p w14:paraId="01DCA7B4" w14:textId="77777777" w:rsidR="00CC7BCA" w:rsidRDefault="00CC7BCA" w:rsidP="00CC7BCA">
      <w:pPr>
        <w:spacing w:after="0" w:line="240" w:lineRule="auto"/>
      </w:pPr>
      <w:r>
        <w:t>1.2.</w:t>
      </w:r>
      <w:r>
        <w:tab/>
        <w:t>Doelstelling(en) project</w:t>
      </w:r>
    </w:p>
    <w:p w14:paraId="091A5B04" w14:textId="77777777" w:rsidR="00CC7BCA" w:rsidRPr="00A26FB9" w:rsidRDefault="00CC7BCA" w:rsidP="00CC7BCA">
      <w:pPr>
        <w:spacing w:after="0" w:line="240" w:lineRule="auto"/>
        <w:rPr>
          <w:i/>
          <w:color w:val="A6A6A6" w:themeColor="background1" w:themeShade="A6"/>
        </w:rPr>
      </w:pPr>
      <w:r w:rsidRPr="00A26FB9">
        <w:rPr>
          <w:i/>
          <w:color w:val="A6A6A6" w:themeColor="background1" w:themeShade="A6"/>
        </w:rPr>
        <w:t>Korte beschrijving van de doelstellingen van uw project</w:t>
      </w:r>
    </w:p>
    <w:p w14:paraId="53226BE4" w14:textId="77777777" w:rsidR="00CC7BCA" w:rsidRDefault="00CC7BCA" w:rsidP="00CC7BCA">
      <w:pPr>
        <w:spacing w:after="0" w:line="240" w:lineRule="auto"/>
      </w:pPr>
    </w:p>
    <w:p w14:paraId="6A91E694" w14:textId="77777777" w:rsidR="00CC7BCA" w:rsidRDefault="00CC7BCA" w:rsidP="00CC7BCA">
      <w:pPr>
        <w:spacing w:after="0" w:line="240" w:lineRule="auto"/>
      </w:pPr>
      <w:r>
        <w:t>1.3</w:t>
      </w:r>
      <w:r>
        <w:tab/>
        <w:t xml:space="preserve">Beschrijving van het project </w:t>
      </w:r>
    </w:p>
    <w:p w14:paraId="7A47A7BC" w14:textId="77777777" w:rsidR="00CC7BCA" w:rsidRDefault="00CC7BCA" w:rsidP="00CC7BCA">
      <w:pPr>
        <w:spacing w:after="0" w:line="240" w:lineRule="auto"/>
        <w:rPr>
          <w:i/>
          <w:color w:val="A6A6A6" w:themeColor="background1" w:themeShade="A6"/>
        </w:rPr>
      </w:pPr>
      <w:r w:rsidRPr="00A26FB9">
        <w:rPr>
          <w:i/>
          <w:color w:val="A6A6A6" w:themeColor="background1" w:themeShade="A6"/>
        </w:rPr>
        <w:t>Korte beschrijving van wat u gaat doen binnen het project; welke activiteiten u in het kader van het project gaat uitvoeren</w:t>
      </w:r>
    </w:p>
    <w:p w14:paraId="29FACDAF" w14:textId="77777777" w:rsidR="00CC7BCA" w:rsidRDefault="00CC7BCA" w:rsidP="00CC7BCA">
      <w:pPr>
        <w:spacing w:after="0" w:line="240" w:lineRule="auto"/>
        <w:rPr>
          <w:i/>
          <w:color w:val="A6A6A6" w:themeColor="background1" w:themeShade="A6"/>
        </w:rPr>
      </w:pPr>
    </w:p>
    <w:p w14:paraId="15B18C1E" w14:textId="77777777" w:rsidR="00CC7BCA" w:rsidRDefault="00CC7BCA" w:rsidP="00CC7BCA">
      <w:pPr>
        <w:spacing w:after="0" w:line="240" w:lineRule="auto"/>
      </w:pPr>
      <w:r>
        <w:t xml:space="preserve">1.4 </w:t>
      </w:r>
      <w:r>
        <w:tab/>
        <w:t>Wijze van uitvoering van het project (projectorganisatie)</w:t>
      </w:r>
    </w:p>
    <w:p w14:paraId="575910B2" w14:textId="77777777" w:rsidR="00CC7BCA" w:rsidRDefault="00CC7BCA" w:rsidP="00CC7BCA">
      <w:pPr>
        <w:spacing w:after="0" w:line="240" w:lineRule="auto"/>
        <w:rPr>
          <w:i/>
          <w:color w:val="A6A6A6" w:themeColor="background1" w:themeShade="A6"/>
        </w:rPr>
      </w:pPr>
      <w:r w:rsidRPr="00A26FB9">
        <w:rPr>
          <w:i/>
          <w:color w:val="A6A6A6" w:themeColor="background1" w:themeShade="A6"/>
        </w:rPr>
        <w:t>Korte beschrijving van welke partijen op welke wijze uw project gaan uitvoeren</w:t>
      </w:r>
      <w:r>
        <w:rPr>
          <w:i/>
          <w:color w:val="A6A6A6" w:themeColor="background1" w:themeShade="A6"/>
        </w:rPr>
        <w:t xml:space="preserve">; wat de verschillende rollen en verantwoordelijkheden zijn van de aanvrager(s) binnen het project. </w:t>
      </w:r>
    </w:p>
    <w:p w14:paraId="0EE2668B" w14:textId="77777777" w:rsidR="00CC7BCA" w:rsidRDefault="00CC7BCA" w:rsidP="00CC7BCA">
      <w:pPr>
        <w:spacing w:after="0" w:line="240" w:lineRule="auto"/>
        <w:rPr>
          <w:i/>
          <w:color w:val="A6A6A6" w:themeColor="background1" w:themeShade="A6"/>
        </w:rPr>
      </w:pPr>
    </w:p>
    <w:p w14:paraId="1E8488DD" w14:textId="77777777" w:rsidR="00CC7BCA" w:rsidRDefault="00CC7BCA" w:rsidP="00CC7BCA">
      <w:pPr>
        <w:spacing w:after="0" w:line="240" w:lineRule="auto"/>
        <w:rPr>
          <w:i/>
          <w:color w:val="A6A6A6" w:themeColor="background1" w:themeShade="A6"/>
        </w:rPr>
      </w:pPr>
      <w:r>
        <w:rPr>
          <w:i/>
          <w:color w:val="A6A6A6" w:themeColor="background1" w:themeShade="A6"/>
        </w:rPr>
        <w:t xml:space="preserve">Indien sprake is van meerdere </w:t>
      </w:r>
      <w:r w:rsidRPr="00FC1F05">
        <w:rPr>
          <w:b/>
          <w:i/>
          <w:color w:val="A6A6A6" w:themeColor="background1" w:themeShade="A6"/>
        </w:rPr>
        <w:t>aanvragers</w:t>
      </w:r>
      <w:r>
        <w:rPr>
          <w:i/>
          <w:color w:val="A6A6A6" w:themeColor="background1" w:themeShade="A6"/>
        </w:rPr>
        <w:t xml:space="preserve">, dus een </w:t>
      </w:r>
      <w:r w:rsidRPr="00FC1F05">
        <w:rPr>
          <w:i/>
          <w:color w:val="A6A6A6" w:themeColor="background1" w:themeShade="A6"/>
          <w:u w:val="single"/>
        </w:rPr>
        <w:t>samenwerkingsverband</w:t>
      </w:r>
      <w:r>
        <w:rPr>
          <w:i/>
          <w:color w:val="A6A6A6" w:themeColor="background1" w:themeShade="A6"/>
        </w:rPr>
        <w:t xml:space="preserve">, gelden de volgende uitgangspunten voor toelichting hierover in uw projectplan. </w:t>
      </w:r>
      <w:r w:rsidRPr="00FC1F05">
        <w:rPr>
          <w:i/>
          <w:color w:val="A6A6A6" w:themeColor="background1" w:themeShade="A6"/>
        </w:rPr>
        <w:t xml:space="preserve">Het uitgangspunt </w:t>
      </w:r>
      <w:r>
        <w:rPr>
          <w:i/>
          <w:color w:val="A6A6A6" w:themeColor="background1" w:themeShade="A6"/>
        </w:rPr>
        <w:t>bij een samenwerkingsverband is</w:t>
      </w:r>
      <w:r w:rsidRPr="00FC1F05">
        <w:rPr>
          <w:i/>
          <w:color w:val="A6A6A6" w:themeColor="background1" w:themeShade="A6"/>
        </w:rPr>
        <w:t xml:space="preserve"> dat het samenwerken tussen onafhankelijke partijen met verschillende achtergrond en ervaring innovatie bevorderend werkt aangezien op die manier kennis en krachten gebundeld worden. Beschrijf het samenwerkingsverband dat het project zal uitvoeren. Uit welke partijen, met welke achtergrond en ervaring bestaat de samenwerking? Wat is de rol van elke partner binnen het project en hoe draagt elke samenwerkingspartner bij aan het realiseren van de doelstellingen van het project? </w:t>
      </w:r>
    </w:p>
    <w:p w14:paraId="5D8339C2" w14:textId="77777777" w:rsidR="00CC7BCA" w:rsidRPr="00FC1F05" w:rsidRDefault="00CC7BCA" w:rsidP="00CC7BCA">
      <w:pPr>
        <w:spacing w:after="0" w:line="240" w:lineRule="auto"/>
        <w:rPr>
          <w:i/>
          <w:color w:val="A6A6A6" w:themeColor="background1" w:themeShade="A6"/>
        </w:rPr>
      </w:pPr>
    </w:p>
    <w:p w14:paraId="0E4BBF84" w14:textId="77777777" w:rsidR="00CC7BCA" w:rsidRPr="00FC1F05" w:rsidRDefault="00CC7BCA" w:rsidP="00CC7BCA">
      <w:pPr>
        <w:spacing w:after="0" w:line="240" w:lineRule="auto"/>
        <w:rPr>
          <w:i/>
          <w:color w:val="A6A6A6" w:themeColor="background1" w:themeShade="A6"/>
        </w:rPr>
      </w:pPr>
      <w:r w:rsidRPr="00FC1F05">
        <w:rPr>
          <w:i/>
          <w:color w:val="A6A6A6" w:themeColor="background1" w:themeShade="A6"/>
        </w:rPr>
        <w:t>Geeft aan welke organisaties en/of natuurlijke personen het samenwerkingsverband vormen en vermeld hierbij:</w:t>
      </w:r>
    </w:p>
    <w:p w14:paraId="0AFEDDFC" w14:textId="77777777" w:rsidR="00CC7BCA" w:rsidRPr="00FC1F05" w:rsidRDefault="00CC7BCA" w:rsidP="00CC7BCA">
      <w:pPr>
        <w:pStyle w:val="Lijstalinea"/>
        <w:numPr>
          <w:ilvl w:val="0"/>
          <w:numId w:val="20"/>
        </w:numPr>
        <w:spacing w:after="0" w:line="240" w:lineRule="auto"/>
        <w:rPr>
          <w:i/>
          <w:color w:val="A6A6A6" w:themeColor="background1" w:themeShade="A6"/>
        </w:rPr>
      </w:pPr>
      <w:r w:rsidRPr="00FC1F05">
        <w:rPr>
          <w:i/>
          <w:color w:val="A6A6A6" w:themeColor="background1" w:themeShade="A6"/>
        </w:rPr>
        <w:t>Aanleiding en belang van deelname</w:t>
      </w:r>
      <w:r>
        <w:rPr>
          <w:i/>
          <w:color w:val="A6A6A6" w:themeColor="background1" w:themeShade="A6"/>
        </w:rPr>
        <w:t>;</w:t>
      </w:r>
      <w:r w:rsidRPr="00FC1F05">
        <w:rPr>
          <w:i/>
          <w:color w:val="A6A6A6" w:themeColor="background1" w:themeShade="A6"/>
        </w:rPr>
        <w:t xml:space="preserve"> </w:t>
      </w:r>
    </w:p>
    <w:p w14:paraId="6E96B468" w14:textId="77777777" w:rsidR="00CC7BCA" w:rsidRPr="00FC1F05" w:rsidRDefault="00CC7BCA" w:rsidP="00CC7BCA">
      <w:pPr>
        <w:pStyle w:val="Lijstalinea"/>
        <w:numPr>
          <w:ilvl w:val="0"/>
          <w:numId w:val="20"/>
        </w:numPr>
        <w:spacing w:after="0" w:line="240" w:lineRule="auto"/>
        <w:rPr>
          <w:i/>
          <w:color w:val="A6A6A6" w:themeColor="background1" w:themeShade="A6"/>
        </w:rPr>
      </w:pPr>
      <w:r w:rsidRPr="00FC1F05">
        <w:rPr>
          <w:i/>
          <w:color w:val="A6A6A6" w:themeColor="background1" w:themeShade="A6"/>
        </w:rPr>
        <w:t>Specifieke expertise die door deelnemer wordt ingebracht</w:t>
      </w:r>
      <w:r>
        <w:rPr>
          <w:i/>
          <w:color w:val="A6A6A6" w:themeColor="background1" w:themeShade="A6"/>
        </w:rPr>
        <w:t>;</w:t>
      </w:r>
    </w:p>
    <w:p w14:paraId="2693EBE6" w14:textId="77777777" w:rsidR="00CC7BCA" w:rsidRPr="00FC1F05" w:rsidRDefault="00CC7BCA" w:rsidP="00CC7BCA">
      <w:pPr>
        <w:pStyle w:val="Lijstalinea"/>
        <w:numPr>
          <w:ilvl w:val="0"/>
          <w:numId w:val="20"/>
        </w:numPr>
        <w:spacing w:after="0" w:line="240" w:lineRule="auto"/>
        <w:rPr>
          <w:i/>
          <w:color w:val="A6A6A6" w:themeColor="background1" w:themeShade="A6"/>
        </w:rPr>
      </w:pPr>
      <w:r w:rsidRPr="00FC1F05">
        <w:rPr>
          <w:i/>
          <w:color w:val="A6A6A6" w:themeColor="background1" w:themeShade="A6"/>
        </w:rPr>
        <w:t>Rol in het samenwerkingsverband</w:t>
      </w:r>
      <w:r>
        <w:rPr>
          <w:i/>
          <w:color w:val="A6A6A6" w:themeColor="background1" w:themeShade="A6"/>
        </w:rPr>
        <w:t>;</w:t>
      </w:r>
      <w:r w:rsidRPr="00FC1F05">
        <w:rPr>
          <w:i/>
          <w:color w:val="A6A6A6" w:themeColor="background1" w:themeShade="A6"/>
        </w:rPr>
        <w:t xml:space="preserve"> </w:t>
      </w:r>
    </w:p>
    <w:p w14:paraId="13CDA29C" w14:textId="77777777" w:rsidR="00CC7BCA" w:rsidRPr="00FC1F05" w:rsidRDefault="00CC7BCA" w:rsidP="00CC7BCA">
      <w:pPr>
        <w:pStyle w:val="Lijstalinea"/>
        <w:numPr>
          <w:ilvl w:val="0"/>
          <w:numId w:val="20"/>
        </w:numPr>
        <w:spacing w:after="0" w:line="240" w:lineRule="auto"/>
        <w:rPr>
          <w:i/>
          <w:color w:val="A6A6A6" w:themeColor="background1" w:themeShade="A6"/>
        </w:rPr>
      </w:pPr>
      <w:r w:rsidRPr="00FC1F05">
        <w:rPr>
          <w:i/>
          <w:color w:val="A6A6A6" w:themeColor="background1" w:themeShade="A6"/>
        </w:rPr>
        <w:t>Organisatiestructuur in geval de deelnemer(s) deel uitmaakt van een verband van ondernemingen</w:t>
      </w:r>
      <w:r>
        <w:rPr>
          <w:i/>
          <w:color w:val="A6A6A6" w:themeColor="background1" w:themeShade="A6"/>
        </w:rPr>
        <w:t>;</w:t>
      </w:r>
    </w:p>
    <w:p w14:paraId="52E3FC29" w14:textId="77777777" w:rsidR="00CC7BCA" w:rsidRPr="00FC1F05" w:rsidRDefault="00CC7BCA" w:rsidP="00CC7BCA">
      <w:pPr>
        <w:pStyle w:val="Lijstalinea"/>
        <w:numPr>
          <w:ilvl w:val="0"/>
          <w:numId w:val="20"/>
        </w:numPr>
        <w:spacing w:after="0" w:line="240" w:lineRule="auto"/>
        <w:rPr>
          <w:i/>
          <w:color w:val="A6A6A6" w:themeColor="background1" w:themeShade="A6"/>
        </w:rPr>
      </w:pPr>
      <w:r w:rsidRPr="00FC1F05">
        <w:rPr>
          <w:i/>
          <w:color w:val="A6A6A6" w:themeColor="background1" w:themeShade="A6"/>
        </w:rPr>
        <w:t xml:space="preserve">Licht toe welke interne procedures zijn vastgesteld ten behoeve van: </w:t>
      </w:r>
    </w:p>
    <w:p w14:paraId="0F4D814C" w14:textId="77777777" w:rsidR="00CC7BCA" w:rsidRPr="00FC1F05" w:rsidRDefault="00CC7BCA" w:rsidP="00CC7BCA">
      <w:pPr>
        <w:pStyle w:val="Lijstalinea"/>
        <w:numPr>
          <w:ilvl w:val="1"/>
          <w:numId w:val="20"/>
        </w:numPr>
        <w:spacing w:after="0" w:line="240" w:lineRule="auto"/>
        <w:rPr>
          <w:i/>
          <w:color w:val="A6A6A6" w:themeColor="background1" w:themeShade="A6"/>
        </w:rPr>
      </w:pPr>
      <w:r w:rsidRPr="00FC1F05">
        <w:rPr>
          <w:i/>
          <w:color w:val="A6A6A6" w:themeColor="background1" w:themeShade="A6"/>
        </w:rPr>
        <w:t>Het garanderen van transparante werking en besluitvorming van het samenwerkingsverband;</w:t>
      </w:r>
    </w:p>
    <w:p w14:paraId="2B65F044" w14:textId="77777777" w:rsidR="00CC7BCA" w:rsidRPr="00FC1F05" w:rsidRDefault="00CC7BCA" w:rsidP="00CC7BCA">
      <w:pPr>
        <w:pStyle w:val="Lijstalinea"/>
        <w:numPr>
          <w:ilvl w:val="1"/>
          <w:numId w:val="20"/>
        </w:numPr>
        <w:spacing w:after="0" w:line="240" w:lineRule="auto"/>
        <w:rPr>
          <w:i/>
          <w:color w:val="A6A6A6" w:themeColor="background1" w:themeShade="A6"/>
        </w:rPr>
      </w:pPr>
      <w:r w:rsidRPr="00FC1F05">
        <w:rPr>
          <w:i/>
          <w:color w:val="A6A6A6" w:themeColor="background1" w:themeShade="A6"/>
        </w:rPr>
        <w:lastRenderedPageBreak/>
        <w:t>Het voorkomen van belangenconflicten.</w:t>
      </w:r>
    </w:p>
    <w:p w14:paraId="00BF2844" w14:textId="77777777" w:rsidR="00CC7BCA" w:rsidRDefault="00CC7BCA" w:rsidP="00CC7BCA">
      <w:pPr>
        <w:spacing w:after="0" w:line="240" w:lineRule="auto"/>
      </w:pPr>
    </w:p>
    <w:p w14:paraId="407857B9" w14:textId="77777777" w:rsidR="00CC7BCA" w:rsidRDefault="00CC7BCA" w:rsidP="00CC7BCA">
      <w:pPr>
        <w:spacing w:after="0" w:line="240" w:lineRule="auto"/>
      </w:pPr>
      <w:r>
        <w:t xml:space="preserve">1.5 </w:t>
      </w:r>
      <w:r>
        <w:tab/>
        <w:t>Verwachte planning en realisatietermijn van het project</w:t>
      </w:r>
    </w:p>
    <w:p w14:paraId="63CA35B0" w14:textId="77777777" w:rsidR="00CC7BCA" w:rsidRPr="001D6E2C" w:rsidRDefault="00CC7BCA" w:rsidP="00CC7BCA">
      <w:pPr>
        <w:spacing w:after="0" w:line="240" w:lineRule="auto"/>
        <w:rPr>
          <w:i/>
          <w:color w:val="A6A6A6" w:themeColor="background1" w:themeShade="A6"/>
        </w:rPr>
      </w:pPr>
      <w:r w:rsidRPr="001D6E2C">
        <w:rPr>
          <w:i/>
          <w:color w:val="A6A6A6" w:themeColor="background1" w:themeShade="A6"/>
        </w:rPr>
        <w:t>Aanduiding van planning en realisatie</w:t>
      </w:r>
    </w:p>
    <w:p w14:paraId="5F7A924D" w14:textId="77777777" w:rsidR="00CC7BCA" w:rsidRDefault="00CC7BCA" w:rsidP="00CC7BCA">
      <w:pPr>
        <w:spacing w:after="0" w:line="240" w:lineRule="auto"/>
      </w:pPr>
    </w:p>
    <w:p w14:paraId="7C4B8D5A" w14:textId="77777777" w:rsidR="00CC7BCA" w:rsidRDefault="00CC7BCA" w:rsidP="00CC7BCA">
      <w:pPr>
        <w:spacing w:after="0" w:line="240" w:lineRule="auto"/>
      </w:pPr>
      <w:r>
        <w:t>1.6</w:t>
      </w:r>
      <w:r>
        <w:tab/>
        <w:t>Verwachte liquiditeitsplanning van het project</w:t>
      </w:r>
    </w:p>
    <w:p w14:paraId="797ABFC9" w14:textId="77777777" w:rsidR="00CC7BCA" w:rsidRPr="001D6E2C" w:rsidRDefault="00CC7BCA" w:rsidP="00CC7BCA">
      <w:pPr>
        <w:spacing w:after="0" w:line="240" w:lineRule="auto"/>
        <w:rPr>
          <w:i/>
          <w:color w:val="A6A6A6" w:themeColor="background1" w:themeShade="A6"/>
        </w:rPr>
      </w:pPr>
      <w:r w:rsidRPr="001D6E2C">
        <w:rPr>
          <w:i/>
          <w:color w:val="A6A6A6" w:themeColor="background1" w:themeShade="A6"/>
        </w:rPr>
        <w:t>Korte w</w:t>
      </w:r>
      <w:r>
        <w:rPr>
          <w:i/>
          <w:color w:val="A6A6A6" w:themeColor="background1" w:themeShade="A6"/>
        </w:rPr>
        <w:t>eergave van wanneer welke uitgav</w:t>
      </w:r>
      <w:r w:rsidRPr="001D6E2C">
        <w:rPr>
          <w:i/>
          <w:color w:val="A6A6A6" w:themeColor="background1" w:themeShade="A6"/>
        </w:rPr>
        <w:t>en tijdens het project worden verwacht</w:t>
      </w:r>
    </w:p>
    <w:p w14:paraId="751C793A" w14:textId="77777777" w:rsidR="00CC7BCA" w:rsidRDefault="00CC7BCA" w:rsidP="00CC7BCA">
      <w:pPr>
        <w:spacing w:after="0" w:line="240" w:lineRule="auto"/>
      </w:pPr>
    </w:p>
    <w:p w14:paraId="6063A5F9" w14:textId="77777777" w:rsidR="00CC7BCA" w:rsidRDefault="00CC7BCA" w:rsidP="00CC7BCA">
      <w:pPr>
        <w:spacing w:after="0" w:line="240" w:lineRule="auto"/>
      </w:pPr>
      <w:r>
        <w:t xml:space="preserve">1.7 </w:t>
      </w:r>
      <w:r>
        <w:tab/>
        <w:t>Verwachte resultaten van het project</w:t>
      </w:r>
    </w:p>
    <w:p w14:paraId="69E31DB1" w14:textId="77777777" w:rsidR="00CC7BCA" w:rsidRPr="001D6E2C" w:rsidRDefault="00CC7BCA" w:rsidP="00CC7BCA">
      <w:pPr>
        <w:spacing w:after="0" w:line="240" w:lineRule="auto"/>
        <w:rPr>
          <w:i/>
          <w:color w:val="A6A6A6" w:themeColor="background1" w:themeShade="A6"/>
        </w:rPr>
      </w:pPr>
      <w:r w:rsidRPr="001D6E2C">
        <w:rPr>
          <w:i/>
          <w:color w:val="A6A6A6" w:themeColor="background1" w:themeShade="A6"/>
        </w:rPr>
        <w:t>Korte beschrijving van de verwachte resultaten in het kader van de gestelde doelstellingen</w:t>
      </w:r>
    </w:p>
    <w:p w14:paraId="48F70024" w14:textId="77777777" w:rsidR="00CC7BCA" w:rsidRDefault="00CC7BCA" w:rsidP="00CC7BCA">
      <w:pPr>
        <w:spacing w:after="0" w:line="240" w:lineRule="auto"/>
      </w:pPr>
    </w:p>
    <w:p w14:paraId="46CD540C" w14:textId="77777777" w:rsidR="00CC7BCA" w:rsidRDefault="00CC7BCA" w:rsidP="00CC7BCA">
      <w:pPr>
        <w:rPr>
          <w:b/>
        </w:rPr>
      </w:pPr>
      <w:r>
        <w:rPr>
          <w:b/>
        </w:rPr>
        <w:br w:type="page"/>
      </w:r>
    </w:p>
    <w:p w14:paraId="4E1E2A93" w14:textId="77777777" w:rsidR="00CC7BCA" w:rsidRPr="001D6E2C" w:rsidRDefault="00CC7BCA" w:rsidP="00CC7BCA">
      <w:pPr>
        <w:spacing w:after="0" w:line="240" w:lineRule="auto"/>
        <w:rPr>
          <w:b/>
        </w:rPr>
      </w:pPr>
      <w:r w:rsidRPr="001D6E2C">
        <w:rPr>
          <w:b/>
        </w:rPr>
        <w:lastRenderedPageBreak/>
        <w:t>2.</w:t>
      </w:r>
      <w:r w:rsidRPr="001D6E2C">
        <w:rPr>
          <w:b/>
        </w:rPr>
        <w:tab/>
        <w:t xml:space="preserve">PROJECTACTIVITEITEN </w:t>
      </w:r>
    </w:p>
    <w:p w14:paraId="7654178D" w14:textId="77777777" w:rsidR="00CC7BCA" w:rsidRDefault="00CC7BCA" w:rsidP="00CC7BCA">
      <w:pPr>
        <w:spacing w:after="0" w:line="240" w:lineRule="auto"/>
      </w:pPr>
    </w:p>
    <w:p w14:paraId="13186760" w14:textId="77777777" w:rsidR="00CC7BCA" w:rsidRDefault="00CC7BCA" w:rsidP="00CC7BCA">
      <w:pPr>
        <w:spacing w:after="0" w:line="240" w:lineRule="auto"/>
      </w:pPr>
      <w:r>
        <w:t>2.1</w:t>
      </w:r>
      <w:r>
        <w:tab/>
        <w:t xml:space="preserve">Projectactiviteiten </w:t>
      </w:r>
    </w:p>
    <w:p w14:paraId="2A4277C3" w14:textId="77777777" w:rsidR="00CC7BCA" w:rsidRDefault="00CC7BCA" w:rsidP="00CC7BCA">
      <w:pPr>
        <w:spacing w:after="0" w:line="240" w:lineRule="auto"/>
        <w:rPr>
          <w:i/>
          <w:color w:val="A6A6A6" w:themeColor="background1" w:themeShade="A6"/>
        </w:rPr>
      </w:pPr>
      <w:r>
        <w:rPr>
          <w:i/>
          <w:color w:val="A6A6A6" w:themeColor="background1" w:themeShade="A6"/>
        </w:rPr>
        <w:t>Uitgebreide beschrijving van</w:t>
      </w:r>
      <w:r w:rsidRPr="001D6E2C">
        <w:rPr>
          <w:i/>
          <w:color w:val="A6A6A6" w:themeColor="background1" w:themeShade="A6"/>
        </w:rPr>
        <w:t xml:space="preserve"> de </w:t>
      </w:r>
      <w:r>
        <w:rPr>
          <w:i/>
          <w:color w:val="A6A6A6" w:themeColor="background1" w:themeShade="A6"/>
        </w:rPr>
        <w:t xml:space="preserve">activiteiten </w:t>
      </w:r>
      <w:r w:rsidRPr="001D6E2C">
        <w:rPr>
          <w:i/>
          <w:color w:val="A6A6A6" w:themeColor="background1" w:themeShade="A6"/>
        </w:rPr>
        <w:t xml:space="preserve">die </w:t>
      </w:r>
      <w:r>
        <w:rPr>
          <w:i/>
          <w:color w:val="A6A6A6" w:themeColor="background1" w:themeShade="A6"/>
        </w:rPr>
        <w:t xml:space="preserve">in het kader van het project </w:t>
      </w:r>
      <w:r w:rsidRPr="001D6E2C">
        <w:rPr>
          <w:i/>
          <w:color w:val="A6A6A6" w:themeColor="background1" w:themeShade="A6"/>
        </w:rPr>
        <w:t>w</w:t>
      </w:r>
      <w:r>
        <w:rPr>
          <w:i/>
          <w:color w:val="A6A6A6" w:themeColor="background1" w:themeShade="A6"/>
        </w:rPr>
        <w:t>orden uitgevoerd. Indien sprake is van een samenwerkingsverband, de activiteiten uitsplitsen per partner van het samenwerkingsverband.</w:t>
      </w:r>
    </w:p>
    <w:p w14:paraId="52F93BEC" w14:textId="77777777" w:rsidR="00CC7BCA" w:rsidRPr="001D6E2C" w:rsidRDefault="00CC7BCA" w:rsidP="00CC7BCA">
      <w:pPr>
        <w:spacing w:after="0" w:line="240" w:lineRule="auto"/>
        <w:rPr>
          <w:i/>
          <w:color w:val="A6A6A6" w:themeColor="background1" w:themeShade="A6"/>
        </w:rPr>
      </w:pPr>
    </w:p>
    <w:p w14:paraId="3E7C9C89" w14:textId="77777777" w:rsidR="00CC7BCA" w:rsidRDefault="00CC7BCA" w:rsidP="00CC7BCA">
      <w:pPr>
        <w:spacing w:after="0" w:line="240" w:lineRule="auto"/>
      </w:pPr>
      <w:r>
        <w:t>2.2</w:t>
      </w:r>
      <w:r>
        <w:tab/>
        <w:t>Start- en einddatum project</w:t>
      </w:r>
    </w:p>
    <w:p w14:paraId="4D8DF867" w14:textId="77777777" w:rsidR="00CC7BCA" w:rsidRDefault="00CC7BCA" w:rsidP="00CC7BCA">
      <w:pPr>
        <w:spacing w:after="0" w:line="240" w:lineRule="auto"/>
        <w:rPr>
          <w:i/>
          <w:color w:val="A6A6A6" w:themeColor="background1" w:themeShade="A6"/>
        </w:rPr>
      </w:pPr>
      <w:r w:rsidRPr="00062E3E">
        <w:rPr>
          <w:i/>
          <w:color w:val="A6A6A6" w:themeColor="background1" w:themeShade="A6"/>
        </w:rPr>
        <w:t>Startdatum van het project is de datum waarop de projectactiviteiten van start gaan. Conform de Subsidieregeling dient u binnen twee maanden na datum ontvangst verlening</w:t>
      </w:r>
      <w:r>
        <w:rPr>
          <w:i/>
          <w:color w:val="A6A6A6" w:themeColor="background1" w:themeShade="A6"/>
        </w:rPr>
        <w:t>s</w:t>
      </w:r>
      <w:r w:rsidRPr="00062E3E">
        <w:rPr>
          <w:i/>
          <w:color w:val="A6A6A6" w:themeColor="background1" w:themeShade="A6"/>
        </w:rPr>
        <w:t>beschikking te starten met de uitvoering van het project. De einddatum van uw project (de datum waarop uw project is afgerond</w:t>
      </w:r>
      <w:r>
        <w:rPr>
          <w:i/>
          <w:color w:val="A6A6A6" w:themeColor="background1" w:themeShade="A6"/>
        </w:rPr>
        <w:t xml:space="preserve"> en</w:t>
      </w:r>
      <w:r w:rsidRPr="00062E3E">
        <w:rPr>
          <w:i/>
          <w:color w:val="A6A6A6" w:themeColor="background1" w:themeShade="A6"/>
        </w:rPr>
        <w:t xml:space="preserve"> de investeringen waarvoor u de subsidie heeft aangevraagd gebruiksklaar zijn) dient </w:t>
      </w:r>
      <w:r>
        <w:rPr>
          <w:i/>
          <w:color w:val="A6A6A6" w:themeColor="background1" w:themeShade="A6"/>
        </w:rPr>
        <w:t>uiterlijk 31 december 2024 te zijn.</w:t>
      </w:r>
      <w:r w:rsidRPr="00062E3E">
        <w:rPr>
          <w:i/>
          <w:color w:val="A6A6A6" w:themeColor="background1" w:themeShade="A6"/>
        </w:rPr>
        <w:t xml:space="preserve"> </w:t>
      </w:r>
    </w:p>
    <w:p w14:paraId="5A7F6FF1" w14:textId="77777777" w:rsidR="00CC7BCA" w:rsidRDefault="00CC7BCA" w:rsidP="00CC7BCA">
      <w:pPr>
        <w:spacing w:after="0" w:line="240" w:lineRule="auto"/>
        <w:rPr>
          <w:i/>
          <w:color w:val="A6A6A6" w:themeColor="background1" w:themeShade="A6"/>
        </w:rPr>
      </w:pPr>
    </w:p>
    <w:p w14:paraId="65F6594C" w14:textId="77777777" w:rsidR="00CC7BCA" w:rsidRDefault="00CC7BCA" w:rsidP="00CC7BCA">
      <w:pPr>
        <w:spacing w:after="0" w:line="240" w:lineRule="auto"/>
        <w:rPr>
          <w:i/>
          <w:color w:val="A6A6A6" w:themeColor="background1" w:themeShade="A6"/>
        </w:rPr>
      </w:pPr>
      <w:r w:rsidRPr="00583A7A">
        <w:rPr>
          <w:i/>
          <w:color w:val="A6A6A6" w:themeColor="background1" w:themeShade="A6"/>
        </w:rPr>
        <w:t xml:space="preserve">Heeft u ten behoeve van het indienen van deze subsidieaanvraag voorbereidingskosten gemaakt? Geef dan aan wat het bedrag is van de reeds gemaakte voorbereidingskosten. Licht toe uit welke posten de voorbereidingskosten bestaan en vanaf welke datum u gestart bent met het maken van voorbereidingskosten ten behoeve van deze subsidieaanvraag. Voorbereidingskosten komen voor subsidie in aanmerking indien deze binnen maximaal </w:t>
      </w:r>
      <w:r>
        <w:rPr>
          <w:i/>
          <w:color w:val="A6A6A6" w:themeColor="background1" w:themeShade="A6"/>
        </w:rPr>
        <w:t>een jaar</w:t>
      </w:r>
      <w:r w:rsidRPr="00583A7A">
        <w:rPr>
          <w:i/>
          <w:color w:val="A6A6A6" w:themeColor="background1" w:themeShade="A6"/>
        </w:rPr>
        <w:t xml:space="preserve"> voorafgaand aan de indiening van de aanvraag zijn gemaakt</w:t>
      </w:r>
      <w:r>
        <w:rPr>
          <w:i/>
          <w:color w:val="A6A6A6" w:themeColor="background1" w:themeShade="A6"/>
        </w:rPr>
        <w:t xml:space="preserve"> (zie voor de definitie van voorbereidingskosten artikel 1.1, onder t, van de Subsidieregeling plattelandsontwikkelingsprogramma 3 Noord-Brabant 2014-2020)</w:t>
      </w:r>
      <w:r w:rsidRPr="00583A7A">
        <w:rPr>
          <w:i/>
          <w:color w:val="A6A6A6" w:themeColor="background1" w:themeShade="A6"/>
        </w:rPr>
        <w:t>.</w:t>
      </w:r>
    </w:p>
    <w:p w14:paraId="36CCB644" w14:textId="77777777" w:rsidR="00CC7BCA" w:rsidRPr="00062E3E" w:rsidRDefault="00CC7BCA" w:rsidP="00CC7BCA">
      <w:pPr>
        <w:spacing w:after="0" w:line="240" w:lineRule="auto"/>
        <w:rPr>
          <w:i/>
          <w:color w:val="A6A6A6" w:themeColor="background1" w:themeShade="A6"/>
        </w:rPr>
      </w:pPr>
    </w:p>
    <w:p w14:paraId="667919A1" w14:textId="77777777" w:rsidR="00CC7BCA" w:rsidRDefault="00CC7BCA" w:rsidP="00CC7BCA">
      <w:pPr>
        <w:spacing w:after="0" w:line="240" w:lineRule="auto"/>
      </w:pPr>
      <w:r>
        <w:t xml:space="preserve">2.3 </w:t>
      </w:r>
      <w:r>
        <w:tab/>
        <w:t>Omgevingseffecten</w:t>
      </w:r>
    </w:p>
    <w:p w14:paraId="4ED927E7" w14:textId="77777777" w:rsidR="00CC7BCA" w:rsidRPr="00E77577" w:rsidRDefault="00CC7BCA" w:rsidP="00CC7BCA">
      <w:pPr>
        <w:spacing w:after="0" w:line="240" w:lineRule="auto"/>
        <w:rPr>
          <w:i/>
          <w:color w:val="A6A6A6" w:themeColor="background1" w:themeShade="A6"/>
        </w:rPr>
      </w:pPr>
      <w:r w:rsidRPr="00927403">
        <w:rPr>
          <w:i/>
          <w:color w:val="A6A6A6" w:themeColor="background1" w:themeShade="A6"/>
        </w:rPr>
        <w:t>Is sprake van negatieve omgevingseffecten en hoe gaat u hiermee om? Is een MER-procedure nodig en wanneer is deze afgerond</w:t>
      </w:r>
      <w:r>
        <w:rPr>
          <w:i/>
          <w:color w:val="A6A6A6" w:themeColor="background1" w:themeShade="A6"/>
        </w:rPr>
        <w:t>?</w:t>
      </w:r>
    </w:p>
    <w:p w14:paraId="7BDCB0C4" w14:textId="77777777" w:rsidR="00CC7BCA" w:rsidRDefault="00CC7BCA" w:rsidP="00CC7BCA">
      <w:pPr>
        <w:spacing w:after="0" w:line="240" w:lineRule="auto"/>
      </w:pPr>
    </w:p>
    <w:p w14:paraId="5C7645F7" w14:textId="77777777" w:rsidR="00CC7BCA" w:rsidRDefault="00CC7BCA" w:rsidP="00CC7BCA">
      <w:pPr>
        <w:spacing w:after="0" w:line="240" w:lineRule="auto"/>
      </w:pPr>
      <w:r>
        <w:t xml:space="preserve">2.4  </w:t>
      </w:r>
      <w:r>
        <w:tab/>
        <w:t>Risicofactoren, afhankelijkheden en randvoorwaarden</w:t>
      </w:r>
    </w:p>
    <w:p w14:paraId="4066EAD3" w14:textId="77777777" w:rsidR="00CC7BCA" w:rsidRPr="00E77577" w:rsidRDefault="00CC7BCA" w:rsidP="00CC7BCA">
      <w:pPr>
        <w:spacing w:after="0" w:line="240" w:lineRule="auto"/>
        <w:rPr>
          <w:i/>
          <w:color w:val="A6A6A6" w:themeColor="background1" w:themeShade="A6"/>
        </w:rPr>
      </w:pPr>
      <w:r w:rsidRPr="00E77577">
        <w:rPr>
          <w:i/>
          <w:color w:val="A6A6A6" w:themeColor="background1" w:themeShade="A6"/>
        </w:rPr>
        <w:t xml:space="preserve">Bestaat uw project uit meerdere onderling af te stemmen componenten, beschrijf hier de factoren die impact kunnen hebben op het slagen van het project en beschrijf de maatregelen die u neemt om </w:t>
      </w:r>
    </w:p>
    <w:p w14:paraId="474B6F2D" w14:textId="77777777" w:rsidR="00CC7BCA" w:rsidRPr="00E77577" w:rsidRDefault="00CC7BCA" w:rsidP="00CC7BCA">
      <w:pPr>
        <w:spacing w:after="0" w:line="240" w:lineRule="auto"/>
        <w:rPr>
          <w:i/>
          <w:color w:val="A6A6A6" w:themeColor="background1" w:themeShade="A6"/>
        </w:rPr>
      </w:pPr>
      <w:r w:rsidRPr="00E77577">
        <w:rPr>
          <w:i/>
          <w:color w:val="A6A6A6" w:themeColor="background1" w:themeShade="A6"/>
        </w:rPr>
        <w:t xml:space="preserve">deze risico’s te beperken. </w:t>
      </w:r>
    </w:p>
    <w:p w14:paraId="33F4F8F9" w14:textId="77777777" w:rsidR="00CC7BCA" w:rsidRDefault="00CC7BCA" w:rsidP="00CC7BCA">
      <w:pPr>
        <w:spacing w:after="0" w:line="240" w:lineRule="auto"/>
      </w:pPr>
    </w:p>
    <w:p w14:paraId="58004A50" w14:textId="77777777" w:rsidR="00CC7BCA" w:rsidRDefault="00CC7BCA" w:rsidP="00CC7BCA">
      <w:pPr>
        <w:rPr>
          <w:b/>
        </w:rPr>
      </w:pPr>
      <w:r>
        <w:rPr>
          <w:b/>
        </w:rPr>
        <w:br w:type="page"/>
      </w:r>
    </w:p>
    <w:p w14:paraId="1E2FC172" w14:textId="77777777" w:rsidR="00CC7BCA" w:rsidRPr="00E77577" w:rsidRDefault="00CC7BCA" w:rsidP="00CC7BCA">
      <w:pPr>
        <w:spacing w:after="0" w:line="240" w:lineRule="auto"/>
        <w:rPr>
          <w:b/>
        </w:rPr>
      </w:pPr>
      <w:r w:rsidRPr="00E77577">
        <w:rPr>
          <w:b/>
        </w:rPr>
        <w:lastRenderedPageBreak/>
        <w:t>3.</w:t>
      </w:r>
      <w:r w:rsidRPr="00E77577">
        <w:rPr>
          <w:b/>
        </w:rPr>
        <w:tab/>
      </w:r>
      <w:r w:rsidRPr="005B0858">
        <w:rPr>
          <w:b/>
        </w:rPr>
        <w:t>AANSLUITING BIJ SELECTIECRITERIA</w:t>
      </w:r>
      <w:r w:rsidRPr="00E77577">
        <w:rPr>
          <w:b/>
        </w:rPr>
        <w:t xml:space="preserve"> </w:t>
      </w:r>
    </w:p>
    <w:p w14:paraId="291CF8D9" w14:textId="77777777" w:rsidR="00CC7BCA" w:rsidRDefault="00CC7BCA" w:rsidP="00CC7BCA">
      <w:pPr>
        <w:spacing w:after="0" w:line="240" w:lineRule="auto"/>
      </w:pPr>
    </w:p>
    <w:p w14:paraId="57836CC8" w14:textId="77777777" w:rsidR="00CC7BCA" w:rsidRDefault="00CC7BCA" w:rsidP="00CC7BCA">
      <w:pPr>
        <w:spacing w:after="0" w:line="240" w:lineRule="auto"/>
        <w:rPr>
          <w:i/>
          <w:color w:val="A6A6A6" w:themeColor="background1" w:themeShade="A6"/>
        </w:rPr>
      </w:pPr>
      <w:r>
        <w:rPr>
          <w:i/>
          <w:color w:val="A6A6A6" w:themeColor="background1" w:themeShade="A6"/>
        </w:rPr>
        <w:t>Selectiecriteria</w:t>
      </w:r>
      <w:r w:rsidRPr="00257292">
        <w:rPr>
          <w:i/>
          <w:color w:val="A6A6A6" w:themeColor="background1" w:themeShade="A6"/>
        </w:rPr>
        <w:t xml:space="preserve"> zijn beschreven in art. 2.</w:t>
      </w:r>
      <w:r>
        <w:rPr>
          <w:i/>
          <w:color w:val="A6A6A6" w:themeColor="background1" w:themeShade="A6"/>
        </w:rPr>
        <w:t>7</w:t>
      </w:r>
      <w:r w:rsidRPr="00257292">
        <w:rPr>
          <w:i/>
          <w:color w:val="A6A6A6" w:themeColor="background1" w:themeShade="A6"/>
        </w:rPr>
        <w:t>.</w:t>
      </w:r>
      <w:r>
        <w:rPr>
          <w:i/>
          <w:color w:val="A6A6A6" w:themeColor="background1" w:themeShade="A6"/>
        </w:rPr>
        <w:t xml:space="preserve">10 </w:t>
      </w:r>
      <w:r w:rsidRPr="00257292">
        <w:rPr>
          <w:i/>
          <w:color w:val="A6A6A6" w:themeColor="background1" w:themeShade="A6"/>
        </w:rPr>
        <w:t>van de Subsidieregeling. In dit hoofdstuk beschrijft u in hoeverre uw project aansluit bij de gestelde selectiecriteria.</w:t>
      </w:r>
    </w:p>
    <w:p w14:paraId="67F1073A" w14:textId="77777777" w:rsidR="00CC7BCA" w:rsidRDefault="00CC7BCA" w:rsidP="00CC7BCA">
      <w:pPr>
        <w:spacing w:after="0" w:line="240" w:lineRule="auto"/>
        <w:rPr>
          <w:i/>
          <w:color w:val="A6A6A6" w:themeColor="background1" w:themeShade="A6"/>
        </w:rPr>
      </w:pPr>
    </w:p>
    <w:p w14:paraId="24AF1C5B" w14:textId="77777777" w:rsidR="00CC7BCA" w:rsidRDefault="00CC7BCA" w:rsidP="00CC7BCA">
      <w:pPr>
        <w:spacing w:after="0" w:line="240" w:lineRule="auto"/>
        <w:rPr>
          <w:i/>
          <w:color w:val="A6A6A6" w:themeColor="background1" w:themeShade="A6"/>
        </w:rPr>
      </w:pPr>
      <w:r w:rsidRPr="00A044AF">
        <w:rPr>
          <w:i/>
          <w:color w:val="A6A6A6" w:themeColor="background1" w:themeShade="A6"/>
        </w:rPr>
        <w:t>Beschrij</w:t>
      </w:r>
      <w:r>
        <w:rPr>
          <w:i/>
          <w:color w:val="A6A6A6" w:themeColor="background1" w:themeShade="A6"/>
        </w:rPr>
        <w:t>f</w:t>
      </w:r>
      <w:r w:rsidRPr="00A044AF">
        <w:rPr>
          <w:i/>
          <w:color w:val="A6A6A6" w:themeColor="background1" w:themeShade="A6"/>
        </w:rPr>
        <w:t xml:space="preserve"> – op basis v</w:t>
      </w:r>
      <w:r>
        <w:rPr>
          <w:i/>
          <w:color w:val="A6A6A6" w:themeColor="background1" w:themeShade="A6"/>
        </w:rPr>
        <w:t xml:space="preserve">an resultaatsverwachtingen – of door </w:t>
      </w:r>
      <w:r w:rsidRPr="00A044AF">
        <w:rPr>
          <w:i/>
          <w:color w:val="A6A6A6" w:themeColor="background1" w:themeShade="A6"/>
        </w:rPr>
        <w:t>het projec</w:t>
      </w:r>
      <w:r>
        <w:rPr>
          <w:i/>
          <w:color w:val="A6A6A6" w:themeColor="background1" w:themeShade="A6"/>
        </w:rPr>
        <w:t>t:</w:t>
      </w:r>
    </w:p>
    <w:p w14:paraId="6CDF9231" w14:textId="77777777" w:rsidR="00CC7BCA" w:rsidRPr="00317B85" w:rsidRDefault="00CC7BCA" w:rsidP="00CC7BCA">
      <w:pPr>
        <w:pStyle w:val="Lijstalinea"/>
        <w:numPr>
          <w:ilvl w:val="0"/>
          <w:numId w:val="1"/>
        </w:numPr>
        <w:spacing w:after="0" w:line="240" w:lineRule="auto"/>
        <w:rPr>
          <w:i/>
          <w:color w:val="A6A6A6" w:themeColor="background1" w:themeShade="A6"/>
        </w:rPr>
      </w:pPr>
      <w:r w:rsidRPr="00317B85">
        <w:rPr>
          <w:i/>
          <w:color w:val="A6A6A6" w:themeColor="background1" w:themeShade="A6"/>
        </w:rPr>
        <w:t xml:space="preserve">niet alle maatregelen </w:t>
      </w:r>
      <w:r>
        <w:rPr>
          <w:i/>
          <w:color w:val="A6A6A6" w:themeColor="background1" w:themeShade="A6"/>
        </w:rPr>
        <w:t>worden genomen</w:t>
      </w:r>
      <w:r w:rsidRPr="00317B85">
        <w:rPr>
          <w:i/>
          <w:color w:val="A6A6A6" w:themeColor="background1" w:themeShade="A6"/>
        </w:rPr>
        <w:t xml:space="preserve"> in het projectgebied die nodig zijn om de fysieke gevolgen van stikstofdepositie uit het verleden ongedaan te maken en </w:t>
      </w:r>
      <w:r>
        <w:rPr>
          <w:i/>
          <w:color w:val="A6A6A6" w:themeColor="background1" w:themeShade="A6"/>
        </w:rPr>
        <w:t xml:space="preserve">het </w:t>
      </w:r>
      <w:r w:rsidRPr="00317B85">
        <w:rPr>
          <w:i/>
          <w:color w:val="A6A6A6" w:themeColor="background1" w:themeShade="A6"/>
        </w:rPr>
        <w:t xml:space="preserve">niet voldoende aannemelijk </w:t>
      </w:r>
      <w:r>
        <w:rPr>
          <w:i/>
          <w:color w:val="A6A6A6" w:themeColor="background1" w:themeShade="A6"/>
        </w:rPr>
        <w:t>is</w:t>
      </w:r>
      <w:r w:rsidRPr="00317B85">
        <w:rPr>
          <w:i/>
          <w:color w:val="A6A6A6" w:themeColor="background1" w:themeShade="A6"/>
        </w:rPr>
        <w:t xml:space="preserve"> dat dit uiterlijk 1 januari 2030 is gebeurd;</w:t>
      </w:r>
      <w:r>
        <w:rPr>
          <w:i/>
          <w:color w:val="A6A6A6" w:themeColor="background1" w:themeShade="A6"/>
        </w:rPr>
        <w:t xml:space="preserve"> ofwel</w:t>
      </w:r>
    </w:p>
    <w:p w14:paraId="57F85869" w14:textId="77777777" w:rsidR="00CC7BCA" w:rsidRPr="00317B85" w:rsidRDefault="00CC7BCA" w:rsidP="00CC7BCA">
      <w:pPr>
        <w:pStyle w:val="Lijstalinea"/>
        <w:numPr>
          <w:ilvl w:val="0"/>
          <w:numId w:val="1"/>
        </w:numPr>
        <w:spacing w:after="0" w:line="240" w:lineRule="auto"/>
        <w:rPr>
          <w:i/>
          <w:color w:val="A6A6A6" w:themeColor="background1" w:themeShade="A6"/>
        </w:rPr>
      </w:pPr>
      <w:r w:rsidRPr="00317B85">
        <w:rPr>
          <w:i/>
          <w:color w:val="A6A6A6" w:themeColor="background1" w:themeShade="A6"/>
        </w:rPr>
        <w:t xml:space="preserve">niet alle maatregelen </w:t>
      </w:r>
      <w:r>
        <w:rPr>
          <w:i/>
          <w:color w:val="A6A6A6" w:themeColor="background1" w:themeShade="A6"/>
        </w:rPr>
        <w:t xml:space="preserve">worden genomen </w:t>
      </w:r>
      <w:r w:rsidRPr="00317B85">
        <w:rPr>
          <w:i/>
          <w:color w:val="A6A6A6" w:themeColor="background1" w:themeShade="A6"/>
        </w:rPr>
        <w:t xml:space="preserve"> in het projectgebied die nodig zijn om de fysieke gevolgen van stikstofdepositie uit het verleden ongedaan te maken, maar wel voldoende aannemelijk </w:t>
      </w:r>
      <w:r>
        <w:rPr>
          <w:i/>
          <w:color w:val="A6A6A6" w:themeColor="background1" w:themeShade="A6"/>
        </w:rPr>
        <w:t>is</w:t>
      </w:r>
      <w:r w:rsidRPr="00317B85">
        <w:rPr>
          <w:i/>
          <w:color w:val="A6A6A6" w:themeColor="background1" w:themeShade="A6"/>
        </w:rPr>
        <w:t xml:space="preserve"> dat dit uiterlijk op 1 januari 2030 is gebeurd;</w:t>
      </w:r>
      <w:r>
        <w:rPr>
          <w:i/>
          <w:color w:val="A6A6A6" w:themeColor="background1" w:themeShade="A6"/>
        </w:rPr>
        <w:t xml:space="preserve"> ofwel;</w:t>
      </w:r>
    </w:p>
    <w:p w14:paraId="6D64A2A9" w14:textId="77777777" w:rsidR="00CC7BCA" w:rsidRPr="00317B85" w:rsidRDefault="00CC7BCA" w:rsidP="00CC7BCA">
      <w:pPr>
        <w:pStyle w:val="Lijstalinea"/>
        <w:numPr>
          <w:ilvl w:val="0"/>
          <w:numId w:val="1"/>
        </w:numPr>
        <w:spacing w:after="0" w:line="240" w:lineRule="auto"/>
        <w:rPr>
          <w:i/>
          <w:color w:val="A6A6A6" w:themeColor="background1" w:themeShade="A6"/>
        </w:rPr>
      </w:pPr>
      <w:r w:rsidRPr="00317B85">
        <w:rPr>
          <w:i/>
          <w:color w:val="A6A6A6" w:themeColor="background1" w:themeShade="A6"/>
        </w:rPr>
        <w:t xml:space="preserve">niet alle maatregelen </w:t>
      </w:r>
      <w:r>
        <w:rPr>
          <w:i/>
          <w:color w:val="A6A6A6" w:themeColor="background1" w:themeShade="A6"/>
        </w:rPr>
        <w:t xml:space="preserve">worden genomen </w:t>
      </w:r>
      <w:r w:rsidRPr="00317B85">
        <w:rPr>
          <w:i/>
          <w:color w:val="A6A6A6" w:themeColor="background1" w:themeShade="A6"/>
        </w:rPr>
        <w:t>in het projectgebied die nodig zijn om de fysieke gevolgen van stikstofdepositie uit het verleden ongedaan te maken, maar dit uiterlijk op 1 januari 2030 wel met zekerheid is gebeurd;</w:t>
      </w:r>
      <w:r>
        <w:rPr>
          <w:i/>
          <w:color w:val="A6A6A6" w:themeColor="background1" w:themeShade="A6"/>
        </w:rPr>
        <w:t xml:space="preserve"> ofwel</w:t>
      </w:r>
    </w:p>
    <w:p w14:paraId="48C12A86" w14:textId="77777777" w:rsidR="00CC7BCA" w:rsidRPr="00317B85" w:rsidRDefault="00CC7BCA" w:rsidP="00CC7BCA">
      <w:pPr>
        <w:pStyle w:val="Lijstalinea"/>
        <w:numPr>
          <w:ilvl w:val="0"/>
          <w:numId w:val="1"/>
        </w:numPr>
        <w:spacing w:after="0" w:line="240" w:lineRule="auto"/>
        <w:rPr>
          <w:i/>
          <w:color w:val="A6A6A6" w:themeColor="background1" w:themeShade="A6"/>
        </w:rPr>
      </w:pPr>
      <w:r>
        <w:rPr>
          <w:i/>
          <w:color w:val="A6A6A6" w:themeColor="background1" w:themeShade="A6"/>
        </w:rPr>
        <w:t xml:space="preserve">binnen de looptijd van het project </w:t>
      </w:r>
      <w:r w:rsidRPr="00317B85">
        <w:rPr>
          <w:i/>
          <w:color w:val="A6A6A6" w:themeColor="background1" w:themeShade="A6"/>
        </w:rPr>
        <w:t xml:space="preserve">alle maatregelen </w:t>
      </w:r>
      <w:r>
        <w:rPr>
          <w:i/>
          <w:color w:val="A6A6A6" w:themeColor="background1" w:themeShade="A6"/>
        </w:rPr>
        <w:t xml:space="preserve">worden genomen </w:t>
      </w:r>
      <w:r w:rsidRPr="00317B85">
        <w:rPr>
          <w:i/>
          <w:color w:val="A6A6A6" w:themeColor="background1" w:themeShade="A6"/>
        </w:rPr>
        <w:t xml:space="preserve"> in het projectgebied die nodig zijn om de fysieke gevolgen van stikstofdepositie uit het verleden in het projectgebied ongedaan te maken.</w:t>
      </w:r>
    </w:p>
    <w:p w14:paraId="35893DB5" w14:textId="77777777" w:rsidR="00CC7BCA" w:rsidRDefault="00CC7BCA" w:rsidP="00CC7BCA">
      <w:pPr>
        <w:spacing w:after="0" w:line="240" w:lineRule="auto"/>
        <w:rPr>
          <w:i/>
          <w:color w:val="A6A6A6" w:themeColor="background1" w:themeShade="A6"/>
        </w:rPr>
      </w:pPr>
    </w:p>
    <w:p w14:paraId="6D111939" w14:textId="77777777" w:rsidR="00CC7BCA" w:rsidRPr="00971F36" w:rsidRDefault="00CC7BCA" w:rsidP="00CC7BCA">
      <w:pPr>
        <w:spacing w:after="0" w:line="240" w:lineRule="auto"/>
        <w:rPr>
          <w:b/>
        </w:rPr>
      </w:pPr>
      <w:r w:rsidRPr="00971F36">
        <w:rPr>
          <w:b/>
        </w:rPr>
        <w:t>4.</w:t>
      </w:r>
      <w:r w:rsidRPr="00971F36">
        <w:rPr>
          <w:b/>
        </w:rPr>
        <w:tab/>
        <w:t>BEGROTING EN FINANCIERING</w:t>
      </w:r>
    </w:p>
    <w:p w14:paraId="4401A30E" w14:textId="77777777" w:rsidR="00CC7BCA" w:rsidRDefault="00CC7BCA" w:rsidP="00CC7BCA">
      <w:pPr>
        <w:spacing w:after="0" w:line="240" w:lineRule="auto"/>
      </w:pPr>
    </w:p>
    <w:p w14:paraId="0DD939F7" w14:textId="77777777" w:rsidR="00CC7BCA" w:rsidRPr="00AF4C39" w:rsidRDefault="00CC7BCA" w:rsidP="00CC7BCA">
      <w:pPr>
        <w:spacing w:after="0" w:line="240" w:lineRule="auto"/>
        <w:rPr>
          <w:i/>
          <w:color w:val="A6A6A6" w:themeColor="background1" w:themeShade="A6"/>
        </w:rPr>
      </w:pPr>
      <w:r>
        <w:rPr>
          <w:i/>
          <w:color w:val="A6A6A6" w:themeColor="background1" w:themeShade="A6"/>
        </w:rPr>
        <w:t>Licht</w:t>
      </w:r>
      <w:r w:rsidRPr="00AF4C39">
        <w:rPr>
          <w:i/>
          <w:color w:val="A6A6A6" w:themeColor="background1" w:themeShade="A6"/>
        </w:rPr>
        <w:t xml:space="preserve"> </w:t>
      </w:r>
      <w:r>
        <w:rPr>
          <w:i/>
          <w:color w:val="A6A6A6" w:themeColor="background1" w:themeShade="A6"/>
        </w:rPr>
        <w:t xml:space="preserve">uitgebreid </w:t>
      </w:r>
      <w:r w:rsidRPr="00AF4C39">
        <w:rPr>
          <w:i/>
          <w:color w:val="A6A6A6" w:themeColor="background1" w:themeShade="A6"/>
        </w:rPr>
        <w:t>de begroting en financiering van uw project</w:t>
      </w:r>
      <w:r>
        <w:rPr>
          <w:i/>
          <w:color w:val="A6A6A6" w:themeColor="background1" w:themeShade="A6"/>
        </w:rPr>
        <w:t xml:space="preserve"> uitgebreid toe</w:t>
      </w:r>
      <w:r w:rsidRPr="00AF4C39">
        <w:rPr>
          <w:i/>
          <w:color w:val="A6A6A6" w:themeColor="background1" w:themeShade="A6"/>
        </w:rPr>
        <w:t>. Indien het project wordt uitgevoerd door een samenwerkingsverband moet de begroting en financiering per aanvrager</w:t>
      </w:r>
      <w:r>
        <w:rPr>
          <w:i/>
          <w:color w:val="A6A6A6" w:themeColor="background1" w:themeShade="A6"/>
        </w:rPr>
        <w:t xml:space="preserve"> / partner</w:t>
      </w:r>
      <w:r w:rsidRPr="00AF4C39">
        <w:rPr>
          <w:i/>
          <w:color w:val="A6A6A6" w:themeColor="background1" w:themeShade="A6"/>
        </w:rPr>
        <w:t xml:space="preserve"> uitgewerkt worden.</w:t>
      </w:r>
    </w:p>
    <w:p w14:paraId="61915F18" w14:textId="77777777" w:rsidR="00CC7BCA" w:rsidRDefault="00CC7BCA" w:rsidP="00CC7BCA">
      <w:pPr>
        <w:spacing w:after="0" w:line="240" w:lineRule="auto"/>
      </w:pPr>
    </w:p>
    <w:p w14:paraId="20F9F58F" w14:textId="77777777" w:rsidR="00CC7BCA" w:rsidRDefault="00CC7BCA" w:rsidP="00CC7BCA">
      <w:pPr>
        <w:spacing w:after="0" w:line="240" w:lineRule="auto"/>
      </w:pPr>
      <w:r>
        <w:t>4.1 Begroting</w:t>
      </w:r>
    </w:p>
    <w:p w14:paraId="304E409F" w14:textId="77777777" w:rsidR="00CC7BCA" w:rsidRPr="00AA3CC3" w:rsidRDefault="00CC7BCA" w:rsidP="00CC7BCA">
      <w:pPr>
        <w:spacing w:after="0" w:line="240" w:lineRule="auto"/>
        <w:rPr>
          <w:b/>
          <w:bCs/>
          <w:i/>
          <w:color w:val="A6A6A6" w:themeColor="background1" w:themeShade="A6"/>
        </w:rPr>
      </w:pPr>
      <w:r w:rsidRPr="00AA3CC3">
        <w:rPr>
          <w:b/>
          <w:bCs/>
          <w:i/>
          <w:color w:val="A6A6A6" w:themeColor="background1" w:themeShade="A6"/>
        </w:rPr>
        <w:t xml:space="preserve">Vereenvoudigde kostensystematiek: </w:t>
      </w:r>
    </w:p>
    <w:p w14:paraId="4511ED27" w14:textId="77777777" w:rsidR="00CC7BCA" w:rsidRPr="00AA3CC3" w:rsidRDefault="00CC7BCA" w:rsidP="00CC7BCA">
      <w:pPr>
        <w:spacing w:after="0" w:line="240" w:lineRule="auto"/>
        <w:rPr>
          <w:i/>
          <w:color w:val="A6A6A6" w:themeColor="background1" w:themeShade="A6"/>
        </w:rPr>
      </w:pPr>
      <w:r w:rsidRPr="00AA3CC3">
        <w:rPr>
          <w:i/>
          <w:color w:val="A6A6A6" w:themeColor="background1" w:themeShade="A6"/>
        </w:rPr>
        <w:t>Er kan voor één van de twee vereenvoudigde kostensystematieken gekozen worden:</w:t>
      </w:r>
    </w:p>
    <w:p w14:paraId="5BC3BF64" w14:textId="77777777" w:rsidR="00CC7BCA" w:rsidRPr="00AA3CC3" w:rsidRDefault="00CC7BCA" w:rsidP="00CC7BCA">
      <w:pPr>
        <w:spacing w:after="0" w:line="240" w:lineRule="auto"/>
        <w:rPr>
          <w:i/>
          <w:color w:val="A6A6A6" w:themeColor="background1" w:themeShade="A6"/>
        </w:rPr>
      </w:pPr>
      <w:r w:rsidRPr="00AA3CC3">
        <w:rPr>
          <w:i/>
          <w:color w:val="A6A6A6" w:themeColor="background1" w:themeShade="A6"/>
        </w:rPr>
        <w:t>1. de forfaitaire opslag waarbij de directe loonkosten als vast percentage (20% + 15%) van de overige directe kosten worden bepaald (art. 1.5a)</w:t>
      </w:r>
    </w:p>
    <w:p w14:paraId="7F925171" w14:textId="77777777" w:rsidR="00CC7BCA" w:rsidRPr="00AA3CC3" w:rsidRDefault="00CC7BCA" w:rsidP="00CC7BCA">
      <w:pPr>
        <w:spacing w:after="0" w:line="240" w:lineRule="auto"/>
        <w:rPr>
          <w:b/>
          <w:bCs/>
          <w:i/>
          <w:color w:val="A6A6A6" w:themeColor="background1" w:themeShade="A6"/>
        </w:rPr>
      </w:pPr>
    </w:p>
    <w:p w14:paraId="2B4B4E65" w14:textId="77777777" w:rsidR="00CC7BCA" w:rsidRPr="00AA3CC3" w:rsidRDefault="00CC7BCA" w:rsidP="00CC7BCA">
      <w:pPr>
        <w:spacing w:after="0" w:line="240" w:lineRule="auto"/>
        <w:rPr>
          <w:i/>
          <w:color w:val="A6A6A6" w:themeColor="background1" w:themeShade="A6"/>
        </w:rPr>
      </w:pPr>
      <w:r w:rsidRPr="00AA3CC3">
        <w:rPr>
          <w:b/>
          <w:bCs/>
          <w:i/>
          <w:color w:val="A6A6A6" w:themeColor="background1" w:themeShade="A6"/>
        </w:rPr>
        <w:t>Let op</w:t>
      </w:r>
      <w:r w:rsidRPr="00AA3CC3">
        <w:rPr>
          <w:i/>
          <w:color w:val="A6A6A6" w:themeColor="background1" w:themeShade="A6"/>
        </w:rPr>
        <w:t xml:space="preserve">!  </w:t>
      </w:r>
    </w:p>
    <w:p w14:paraId="030B335D" w14:textId="77777777" w:rsidR="00CC7BCA" w:rsidRPr="00AA3CC3" w:rsidRDefault="00CC7BCA" w:rsidP="00CC7BCA">
      <w:pPr>
        <w:spacing w:after="0" w:line="240" w:lineRule="auto"/>
        <w:rPr>
          <w:i/>
          <w:color w:val="A6A6A6" w:themeColor="background1" w:themeShade="A6"/>
        </w:rPr>
      </w:pPr>
      <w:r w:rsidRPr="00AA3CC3">
        <w:rPr>
          <w:i/>
          <w:color w:val="A6A6A6" w:themeColor="background1" w:themeShade="A6"/>
        </w:rPr>
        <w:t xml:space="preserve">Als wordt gekozen voor een vereenvoudigde kostensystematiek, dan betekent dit ook dat die keuze wordt gemaakt op projectniveau en geldt voor alle partners. </w:t>
      </w:r>
      <w:r w:rsidRPr="00AA3CC3">
        <w:rPr>
          <w:i/>
          <w:color w:val="BFBFBF" w:themeColor="background1" w:themeShade="BF"/>
        </w:rPr>
        <w:t xml:space="preserve">IKS kan niet gebruikt worden in combinatie met een vereenvoudigde kostensystematiek. Hieruit volgt dat indien </w:t>
      </w:r>
      <w:r w:rsidRPr="00AA3CC3">
        <w:rPr>
          <w:i/>
          <w:color w:val="A6A6A6" w:themeColor="background1" w:themeShade="A6"/>
        </w:rPr>
        <w:t>één van de partners de IKS berekening gebruikt, de vereenvoudigde kostensystematiek op projectniveau in het geheel niet mogelijk is.</w:t>
      </w:r>
    </w:p>
    <w:p w14:paraId="5FBE32E0" w14:textId="77777777" w:rsidR="00CC7BCA" w:rsidRPr="00AA3CC3" w:rsidRDefault="00CC7BCA" w:rsidP="00CC7BCA">
      <w:pPr>
        <w:spacing w:after="0" w:line="240" w:lineRule="auto"/>
        <w:rPr>
          <w:i/>
          <w:color w:val="A6A6A6" w:themeColor="background1" w:themeShade="A6"/>
        </w:rPr>
      </w:pPr>
      <w:r w:rsidRPr="00AA3CC3">
        <w:rPr>
          <w:i/>
          <w:color w:val="A6A6A6" w:themeColor="background1" w:themeShade="A6"/>
        </w:rPr>
        <w:t>De éénmaal gekozen systematiek heeft zowel betrekking op de subsidieverlening als op de subsidievaststelling. Nadat de subsidie is verleend, kan de daarbij gekozen kostensystematiek niet meer worden gewijzigd.</w:t>
      </w:r>
    </w:p>
    <w:p w14:paraId="1EB2AF25" w14:textId="77777777" w:rsidR="00CC7BCA" w:rsidRDefault="00CC7BCA" w:rsidP="00CC7BCA">
      <w:pPr>
        <w:spacing w:after="0" w:line="240" w:lineRule="auto"/>
        <w:rPr>
          <w:i/>
          <w:color w:val="A6A6A6" w:themeColor="background1" w:themeShade="A6"/>
        </w:rPr>
      </w:pPr>
    </w:p>
    <w:p w14:paraId="47F5DAE9" w14:textId="77777777" w:rsidR="00CC7BCA" w:rsidRDefault="00CC7BCA" w:rsidP="00CC7BCA">
      <w:pPr>
        <w:rPr>
          <w:i/>
          <w:color w:val="A6A6A6" w:themeColor="background1" w:themeShade="A6"/>
        </w:rPr>
      </w:pPr>
      <w:r>
        <w:rPr>
          <w:i/>
          <w:color w:val="A6A6A6" w:themeColor="background1" w:themeShade="A6"/>
        </w:rPr>
        <w:br w:type="page"/>
      </w:r>
    </w:p>
    <w:p w14:paraId="3DDBE686" w14:textId="77777777" w:rsidR="00CC7BCA" w:rsidRPr="007F2CBB" w:rsidRDefault="00CC7BCA" w:rsidP="00CC7BCA">
      <w:pPr>
        <w:spacing w:after="0" w:line="240" w:lineRule="auto"/>
        <w:rPr>
          <w:i/>
          <w:color w:val="A6A6A6" w:themeColor="background1" w:themeShade="A6"/>
        </w:rPr>
      </w:pPr>
      <w:r w:rsidRPr="007F2CBB">
        <w:rPr>
          <w:i/>
          <w:color w:val="A6A6A6" w:themeColor="background1" w:themeShade="A6"/>
        </w:rPr>
        <w:lastRenderedPageBreak/>
        <w:t>In artikel 2.</w:t>
      </w:r>
      <w:r>
        <w:rPr>
          <w:i/>
          <w:color w:val="A6A6A6" w:themeColor="background1" w:themeShade="A6"/>
        </w:rPr>
        <w:t>7.6</w:t>
      </w:r>
      <w:r w:rsidRPr="007F2CBB">
        <w:rPr>
          <w:i/>
          <w:color w:val="A6A6A6" w:themeColor="background1" w:themeShade="A6"/>
        </w:rPr>
        <w:t xml:space="preserve"> van de Subsidieregeling staan kosten vermeld die, indien deze kosten betrekking hebben op de investering waarvoor de subsidie wordt aangevraagd, voor subsidie in aanmerking komen. Dit zijn de volgende </w:t>
      </w:r>
      <w:r w:rsidRPr="007F2CBB">
        <w:rPr>
          <w:b/>
          <w:i/>
          <w:color w:val="A6A6A6" w:themeColor="background1" w:themeShade="A6"/>
          <w:u w:val="single"/>
        </w:rPr>
        <w:t>begrotingsposten</w:t>
      </w:r>
      <w:r w:rsidRPr="007F2CBB">
        <w:rPr>
          <w:i/>
          <w:color w:val="A6A6A6" w:themeColor="background1" w:themeShade="A6"/>
        </w:rPr>
        <w:t>:</w:t>
      </w:r>
    </w:p>
    <w:p w14:paraId="38278044" w14:textId="77777777" w:rsidR="00CC7BCA" w:rsidRDefault="00CC7BCA" w:rsidP="00CC7BCA">
      <w:pPr>
        <w:pStyle w:val="Lijstalinea"/>
        <w:numPr>
          <w:ilvl w:val="0"/>
          <w:numId w:val="22"/>
        </w:numPr>
        <w:spacing w:after="0" w:line="240" w:lineRule="auto"/>
        <w:rPr>
          <w:i/>
          <w:color w:val="A6A6A6" w:themeColor="background1" w:themeShade="A6"/>
        </w:rPr>
      </w:pPr>
      <w:r w:rsidRPr="001D2989">
        <w:rPr>
          <w:i/>
          <w:color w:val="A6A6A6" w:themeColor="background1" w:themeShade="A6"/>
        </w:rPr>
        <w:t>kosten van bouw of verbetering van onroerende zaken</w:t>
      </w:r>
      <w:r w:rsidRPr="007F2CBB">
        <w:rPr>
          <w:i/>
          <w:color w:val="A6A6A6" w:themeColor="background1" w:themeShade="A6"/>
        </w:rPr>
        <w:t>;</w:t>
      </w:r>
    </w:p>
    <w:p w14:paraId="5E708585" w14:textId="77777777" w:rsidR="00CC7BCA" w:rsidRPr="007F2CBB" w:rsidRDefault="00CC7BCA" w:rsidP="00CC7BCA">
      <w:pPr>
        <w:pStyle w:val="Lijstalinea"/>
        <w:numPr>
          <w:ilvl w:val="0"/>
          <w:numId w:val="22"/>
        </w:numPr>
        <w:spacing w:after="0" w:line="240" w:lineRule="auto"/>
        <w:rPr>
          <w:i/>
          <w:color w:val="A6A6A6" w:themeColor="background1" w:themeShade="A6"/>
        </w:rPr>
      </w:pPr>
      <w:r w:rsidRPr="001D2989">
        <w:rPr>
          <w:i/>
          <w:color w:val="A6A6A6" w:themeColor="background1" w:themeShade="A6"/>
        </w:rPr>
        <w:t xml:space="preserve">kosten van verwerving of leasing van </w:t>
      </w:r>
      <w:r w:rsidRPr="005B0858">
        <w:rPr>
          <w:i/>
          <w:color w:val="A6A6A6" w:themeColor="background1" w:themeShade="A6"/>
        </w:rPr>
        <w:t>bebouwde en onbebouwde grond  tot maximaal 10% van de subsidiabele kosten</w:t>
      </w:r>
      <w:r>
        <w:rPr>
          <w:i/>
          <w:color w:val="A6A6A6" w:themeColor="background1" w:themeShade="A6"/>
        </w:rPr>
        <w:t>;</w:t>
      </w:r>
    </w:p>
    <w:p w14:paraId="1DBF30D6" w14:textId="77777777" w:rsidR="00CC7BCA" w:rsidRPr="007F2CBB" w:rsidRDefault="00CC7BCA" w:rsidP="00CC7BCA">
      <w:pPr>
        <w:pStyle w:val="Lijstalinea"/>
        <w:numPr>
          <w:ilvl w:val="0"/>
          <w:numId w:val="22"/>
        </w:numPr>
        <w:spacing w:after="0" w:line="240" w:lineRule="auto"/>
        <w:rPr>
          <w:i/>
          <w:color w:val="A6A6A6" w:themeColor="background1" w:themeShade="A6"/>
        </w:rPr>
      </w:pPr>
      <w:r w:rsidRPr="007F2CBB">
        <w:rPr>
          <w:i/>
          <w:color w:val="A6A6A6" w:themeColor="background1" w:themeShade="A6"/>
        </w:rPr>
        <w:t>kosten van koop of huurkoop van nieuwe machines en installaties tot maximaal de marktwaarde van de activa;</w:t>
      </w:r>
    </w:p>
    <w:p w14:paraId="4AC13C56" w14:textId="77777777" w:rsidR="00CC7BCA" w:rsidRPr="007F2CBB" w:rsidRDefault="00CC7BCA" w:rsidP="00CC7BCA">
      <w:pPr>
        <w:pStyle w:val="Lijstalinea"/>
        <w:numPr>
          <w:ilvl w:val="0"/>
          <w:numId w:val="22"/>
        </w:numPr>
        <w:spacing w:after="0" w:line="240" w:lineRule="auto"/>
        <w:rPr>
          <w:i/>
          <w:color w:val="A6A6A6" w:themeColor="background1" w:themeShade="A6"/>
        </w:rPr>
      </w:pPr>
      <w:r w:rsidRPr="007F2CBB">
        <w:rPr>
          <w:i/>
          <w:color w:val="A6A6A6" w:themeColor="background1" w:themeShade="A6"/>
        </w:rPr>
        <w:t>kosten van adviseurs, architecten en ingenieurs;</w:t>
      </w:r>
    </w:p>
    <w:p w14:paraId="72348ABA" w14:textId="77777777" w:rsidR="00CC7BCA" w:rsidRDefault="00CC7BCA" w:rsidP="00CC7BCA">
      <w:pPr>
        <w:pStyle w:val="Lijstalinea"/>
        <w:numPr>
          <w:ilvl w:val="0"/>
          <w:numId w:val="22"/>
        </w:numPr>
        <w:spacing w:after="0" w:line="240" w:lineRule="auto"/>
        <w:rPr>
          <w:i/>
          <w:color w:val="A6A6A6" w:themeColor="background1" w:themeShade="A6"/>
        </w:rPr>
      </w:pPr>
      <w:r w:rsidRPr="007F2CBB">
        <w:rPr>
          <w:i/>
          <w:color w:val="A6A6A6" w:themeColor="background1" w:themeShade="A6"/>
        </w:rPr>
        <w:t>kosten van adviezen duurzaamheid op milieu en economisch gebied;</w:t>
      </w:r>
    </w:p>
    <w:p w14:paraId="64BAF974" w14:textId="77777777" w:rsidR="00CC7BCA" w:rsidRPr="005B0858" w:rsidRDefault="00CC7BCA" w:rsidP="00CC7BCA">
      <w:pPr>
        <w:pStyle w:val="Lijstalinea"/>
        <w:numPr>
          <w:ilvl w:val="0"/>
          <w:numId w:val="22"/>
        </w:numPr>
        <w:rPr>
          <w:i/>
          <w:color w:val="A6A6A6" w:themeColor="background1" w:themeShade="A6"/>
        </w:rPr>
      </w:pPr>
      <w:r w:rsidRPr="005B0858">
        <w:rPr>
          <w:i/>
          <w:color w:val="A6A6A6" w:themeColor="background1" w:themeShade="A6"/>
        </w:rPr>
        <w:t>kosten van haalbaarheidsstudies, tot een maximum van € 30.000 per projectlocatie;</w:t>
      </w:r>
    </w:p>
    <w:p w14:paraId="7400C8F4" w14:textId="77777777" w:rsidR="00CC7BCA" w:rsidRPr="005B0858" w:rsidRDefault="00CC7BCA" w:rsidP="00CC7BCA">
      <w:pPr>
        <w:pStyle w:val="Lijstalinea"/>
        <w:numPr>
          <w:ilvl w:val="0"/>
          <w:numId w:val="22"/>
        </w:numPr>
        <w:rPr>
          <w:i/>
          <w:color w:val="A6A6A6" w:themeColor="background1" w:themeShade="A6"/>
        </w:rPr>
      </w:pPr>
      <w:r w:rsidRPr="005B0858">
        <w:rPr>
          <w:i/>
          <w:color w:val="A6A6A6" w:themeColor="background1" w:themeShade="A6"/>
        </w:rPr>
        <w:t>personeelskosten van bij de uitvoering van het project betrokkenen, voor de uren die aantoonbaar ten behoeve van het project zijn gemaakt;</w:t>
      </w:r>
    </w:p>
    <w:p w14:paraId="5D2A3578" w14:textId="77777777" w:rsidR="00CC7BCA" w:rsidRPr="005B0858" w:rsidRDefault="00CC7BCA" w:rsidP="00CC7BCA">
      <w:pPr>
        <w:pStyle w:val="Lijstalinea"/>
        <w:numPr>
          <w:ilvl w:val="0"/>
          <w:numId w:val="22"/>
        </w:numPr>
        <w:rPr>
          <w:i/>
          <w:color w:val="A6A6A6" w:themeColor="background1" w:themeShade="A6"/>
        </w:rPr>
      </w:pPr>
      <w:r w:rsidRPr="005B0858">
        <w:rPr>
          <w:i/>
          <w:color w:val="A6A6A6" w:themeColor="background1" w:themeShade="A6"/>
        </w:rPr>
        <w:t>voorbereidingskosten gemaakt binnen een jaar voorafgaand aan de aanvraag om subsidie, tot een maximum van € 5.000.</w:t>
      </w:r>
    </w:p>
    <w:p w14:paraId="37522E1C" w14:textId="77777777" w:rsidR="00CC7BCA" w:rsidRPr="00AA3CC3" w:rsidRDefault="00CC7BCA" w:rsidP="00CC7BCA">
      <w:pPr>
        <w:spacing w:after="0" w:line="240" w:lineRule="auto"/>
        <w:rPr>
          <w:i/>
          <w:color w:val="A6A6A6" w:themeColor="background1" w:themeShade="A6"/>
        </w:rPr>
      </w:pPr>
      <w:r w:rsidRPr="00AA3CC3">
        <w:rPr>
          <w:i/>
          <w:color w:val="A6A6A6" w:themeColor="background1" w:themeShade="A6"/>
        </w:rPr>
        <w:t>Kosten die betrekking hebben op uitvoeringswerkzaamheden als bedoeld onder a tot en met e, exclusief personeelskosten, voor zover deze betrekking hebben op maatregelen opgenomen op de Maatregelenkaart of in de Toelichting Maatregelenkaart zijn subsidiabel:</w:t>
      </w:r>
    </w:p>
    <w:p w14:paraId="66BFC921" w14:textId="77777777" w:rsidR="00CC7BCA" w:rsidRPr="00AA3CC3" w:rsidRDefault="00CC7BCA" w:rsidP="00CC7BCA">
      <w:pPr>
        <w:spacing w:after="0" w:line="240" w:lineRule="auto"/>
        <w:rPr>
          <w:i/>
          <w:color w:val="A6A6A6" w:themeColor="background1" w:themeShade="A6"/>
        </w:rPr>
      </w:pPr>
      <w:r>
        <w:rPr>
          <w:i/>
          <w:color w:val="A6A6A6" w:themeColor="background1" w:themeShade="A6"/>
        </w:rPr>
        <w:t xml:space="preserve">- </w:t>
      </w:r>
      <w:r w:rsidRPr="00AA3CC3">
        <w:rPr>
          <w:i/>
          <w:color w:val="A6A6A6" w:themeColor="background1" w:themeShade="A6"/>
        </w:rPr>
        <w:t>tot een maximum van € 2.560 per hectare, indien het kosten voor de omvorming van bossen op arme zandgronden betreft;</w:t>
      </w:r>
    </w:p>
    <w:p w14:paraId="6693D279" w14:textId="77777777" w:rsidR="00CC7BCA" w:rsidRPr="00AA3CC3" w:rsidRDefault="00CC7BCA" w:rsidP="00CC7BCA">
      <w:pPr>
        <w:spacing w:after="0" w:line="240" w:lineRule="auto"/>
        <w:rPr>
          <w:i/>
          <w:color w:val="A6A6A6" w:themeColor="background1" w:themeShade="A6"/>
        </w:rPr>
      </w:pPr>
      <w:r>
        <w:rPr>
          <w:i/>
          <w:color w:val="A6A6A6" w:themeColor="background1" w:themeShade="A6"/>
        </w:rPr>
        <w:t>-</w:t>
      </w:r>
      <w:r w:rsidRPr="00AA3CC3">
        <w:rPr>
          <w:i/>
          <w:color w:val="A6A6A6" w:themeColor="background1" w:themeShade="A6"/>
        </w:rPr>
        <w:t xml:space="preserve"> tot een maximum van € 2.340 per hectare, indien het kosten voor steenmeel betreft;</w:t>
      </w:r>
    </w:p>
    <w:p w14:paraId="4FFE63D7" w14:textId="77777777" w:rsidR="00CC7BCA" w:rsidRDefault="00CC7BCA" w:rsidP="00CC7BCA">
      <w:pPr>
        <w:spacing w:after="0" w:line="240" w:lineRule="auto"/>
        <w:rPr>
          <w:i/>
          <w:color w:val="A6A6A6" w:themeColor="background1" w:themeShade="A6"/>
        </w:rPr>
      </w:pPr>
      <w:r>
        <w:rPr>
          <w:i/>
          <w:color w:val="A6A6A6" w:themeColor="background1" w:themeShade="A6"/>
        </w:rPr>
        <w:t xml:space="preserve">- </w:t>
      </w:r>
      <w:r w:rsidRPr="00AA3CC3">
        <w:rPr>
          <w:i/>
          <w:color w:val="A6A6A6" w:themeColor="background1" w:themeShade="A6"/>
        </w:rPr>
        <w:t>tot een maximum van € 1.800 per hectare, indien het kosten voor de omvorming van bossen op rijkere zandgronden betreft.</w:t>
      </w:r>
    </w:p>
    <w:p w14:paraId="6D4920EB" w14:textId="77777777" w:rsidR="00CC7BCA" w:rsidRPr="00AA3CC3" w:rsidRDefault="00CC7BCA" w:rsidP="00CC7BCA">
      <w:pPr>
        <w:spacing w:after="0" w:line="240" w:lineRule="auto"/>
        <w:rPr>
          <w:i/>
          <w:color w:val="A6A6A6" w:themeColor="background1" w:themeShade="A6"/>
        </w:rPr>
      </w:pPr>
    </w:p>
    <w:p w14:paraId="2980D434" w14:textId="77777777" w:rsidR="00CC7BCA" w:rsidRDefault="00CC7BCA" w:rsidP="00CC7BCA">
      <w:pPr>
        <w:spacing w:after="0" w:line="240" w:lineRule="auto"/>
        <w:rPr>
          <w:i/>
          <w:color w:val="A6A6A6" w:themeColor="background1" w:themeShade="A6"/>
        </w:rPr>
      </w:pPr>
      <w:r w:rsidRPr="00AA3CC3">
        <w:rPr>
          <w:i/>
          <w:color w:val="A6A6A6" w:themeColor="background1" w:themeShade="A6"/>
        </w:rPr>
        <w:t>Voor kosten als bedoeld onder g kan gebruik worden gemaakt van de rekenmethodieken, genoemd in artikel 1.5, eerste lid, onder a, met dien verstande dat de personeelskosten maximaal 30% van de totale subsidiabele kosten van het project bedragen, of artikel 1.5a.</w:t>
      </w:r>
    </w:p>
    <w:p w14:paraId="4E599A0B" w14:textId="77777777" w:rsidR="00CC7BCA" w:rsidRPr="00AA3CC3" w:rsidRDefault="00CC7BCA" w:rsidP="00CC7BCA">
      <w:pPr>
        <w:spacing w:after="0" w:line="240" w:lineRule="auto"/>
        <w:rPr>
          <w:i/>
          <w:color w:val="A6A6A6" w:themeColor="background1" w:themeShade="A6"/>
        </w:rPr>
      </w:pPr>
    </w:p>
    <w:p w14:paraId="5E7778F4" w14:textId="77777777" w:rsidR="00CC7BCA" w:rsidRPr="00AA3CC3" w:rsidRDefault="00CC7BCA" w:rsidP="00CC7BCA">
      <w:pPr>
        <w:spacing w:after="0" w:line="240" w:lineRule="auto"/>
        <w:rPr>
          <w:i/>
          <w:color w:val="A6A6A6" w:themeColor="background1" w:themeShade="A6"/>
        </w:rPr>
      </w:pPr>
      <w:r w:rsidRPr="00AA3CC3">
        <w:rPr>
          <w:i/>
          <w:color w:val="A6A6A6" w:themeColor="background1" w:themeShade="A6"/>
        </w:rPr>
        <w:t>De subsidiabele maximumbedragen per hectare</w:t>
      </w:r>
      <w:r>
        <w:rPr>
          <w:i/>
          <w:color w:val="A6A6A6" w:themeColor="background1" w:themeShade="A6"/>
        </w:rPr>
        <w:t xml:space="preserve"> voor de omvorming van bossen</w:t>
      </w:r>
      <w:r w:rsidRPr="00AA3CC3">
        <w:rPr>
          <w:i/>
          <w:color w:val="A6A6A6" w:themeColor="background1" w:themeShade="A6"/>
        </w:rPr>
        <w:t xml:space="preserve"> betreffen een aanplant in bestaand bos van 50% van het projectgebied, waarbij de subsidiabele maximumbedragen per hectare evenredig afnemen, met de afname van het percentage dat de subsidieaanvrager eventueel minder dan 50% aanplant.</w:t>
      </w:r>
    </w:p>
    <w:p w14:paraId="28680421" w14:textId="77777777" w:rsidR="00CC7BCA" w:rsidRPr="00AA3CC3" w:rsidRDefault="00CC7BCA" w:rsidP="00CC7BCA">
      <w:pPr>
        <w:spacing w:after="0" w:line="240" w:lineRule="auto"/>
        <w:rPr>
          <w:i/>
          <w:color w:val="A6A6A6" w:themeColor="background1" w:themeShade="A6"/>
        </w:rPr>
      </w:pPr>
    </w:p>
    <w:p w14:paraId="39733783" w14:textId="77777777" w:rsidR="00CC7BCA" w:rsidRDefault="00CC7BCA" w:rsidP="00CC7BCA">
      <w:pPr>
        <w:spacing w:after="0" w:line="240" w:lineRule="auto"/>
      </w:pPr>
      <w:r>
        <w:t>Inkomsten en besparingen</w:t>
      </w:r>
    </w:p>
    <w:p w14:paraId="1425680C" w14:textId="77777777" w:rsidR="00CC7BCA" w:rsidRDefault="00CC7BCA" w:rsidP="00CC7BCA">
      <w:pPr>
        <w:spacing w:after="0" w:line="240" w:lineRule="auto"/>
      </w:pPr>
    </w:p>
    <w:tbl>
      <w:tblPr>
        <w:tblStyle w:val="Tabelraster"/>
        <w:tblW w:w="0" w:type="auto"/>
        <w:tblLook w:val="04A0" w:firstRow="1" w:lastRow="0" w:firstColumn="1" w:lastColumn="0" w:noHBand="0" w:noVBand="1"/>
      </w:tblPr>
      <w:tblGrid>
        <w:gridCol w:w="7081"/>
        <w:gridCol w:w="1979"/>
      </w:tblGrid>
      <w:tr w:rsidR="00CC7BCA" w14:paraId="206E1391" w14:textId="77777777" w:rsidTr="00F25EE5">
        <w:tc>
          <w:tcPr>
            <w:tcW w:w="7081" w:type="dxa"/>
          </w:tcPr>
          <w:p w14:paraId="7A154476" w14:textId="77777777" w:rsidR="00CC7BCA" w:rsidRPr="00792AD7" w:rsidRDefault="00CC7BCA" w:rsidP="00F25EE5">
            <w:r w:rsidRPr="00792AD7">
              <w:t>Verwacht u door het project inkomsten te genereren tijdens het project?</w:t>
            </w:r>
          </w:p>
          <w:p w14:paraId="1CF0543C" w14:textId="77777777" w:rsidR="00CC7BCA" w:rsidRPr="00792AD7" w:rsidRDefault="00CC7BCA" w:rsidP="00F25EE5">
            <w:pPr>
              <w:rPr>
                <w:i/>
                <w:color w:val="A6A6A6" w:themeColor="background1" w:themeShade="A6"/>
              </w:rPr>
            </w:pPr>
            <w:r w:rsidRPr="00792AD7">
              <w:rPr>
                <w:i/>
                <w:color w:val="A6A6A6" w:themeColor="background1" w:themeShade="A6"/>
              </w:rPr>
              <w:t>Onder inkomsten worden verstaan het geld dat u rechtstreeks ontvangt van de gebruiker van de door het project verstrekte goederen of diensten. U kunt hierbij denken aan betalingen die u van anderen ontvangt voor:</w:t>
            </w:r>
          </w:p>
          <w:p w14:paraId="4ADC54E4" w14:textId="77777777" w:rsidR="00CC7BCA" w:rsidRPr="00792AD7" w:rsidRDefault="00CC7BCA" w:rsidP="00F25EE5">
            <w:pPr>
              <w:rPr>
                <w:i/>
                <w:color w:val="A6A6A6" w:themeColor="background1" w:themeShade="A6"/>
              </w:rPr>
            </w:pPr>
            <w:r w:rsidRPr="00792AD7">
              <w:rPr>
                <w:i/>
                <w:color w:val="A6A6A6" w:themeColor="background1" w:themeShade="A6"/>
              </w:rPr>
              <w:t>- het gebruik van of de verkoop van de met uw project verkregen goederen of diensten, zoals trainingen of demonstraties en</w:t>
            </w:r>
          </w:p>
          <w:p w14:paraId="01B19988" w14:textId="77777777" w:rsidR="00CC7BCA" w:rsidRPr="00792AD7" w:rsidRDefault="00CC7BCA" w:rsidP="00F25EE5">
            <w:pPr>
              <w:rPr>
                <w:i/>
                <w:color w:val="A6A6A6" w:themeColor="background1" w:themeShade="A6"/>
              </w:rPr>
            </w:pPr>
            <w:r w:rsidRPr="00792AD7">
              <w:rPr>
                <w:i/>
                <w:color w:val="A6A6A6" w:themeColor="background1" w:themeShade="A6"/>
              </w:rPr>
              <w:t>- de verkoop of verhuur van land of gebouwen.</w:t>
            </w:r>
          </w:p>
          <w:p w14:paraId="155B9CB3" w14:textId="77777777" w:rsidR="00CC7BCA" w:rsidRPr="000E76E6" w:rsidRDefault="00CC7BCA" w:rsidP="00F25EE5">
            <w:pPr>
              <w:rPr>
                <w:highlight w:val="yellow"/>
              </w:rPr>
            </w:pPr>
            <w:r w:rsidRPr="00792AD7">
              <w:rPr>
                <w:i/>
                <w:color w:val="A6A6A6" w:themeColor="background1" w:themeShade="A6"/>
              </w:rPr>
              <w:t>De bijbehorende operationele kosten die niet al zijn opgenomen als projectkosten, kunnen hierop in mindering worden gebracht.</w:t>
            </w:r>
          </w:p>
        </w:tc>
        <w:tc>
          <w:tcPr>
            <w:tcW w:w="1979" w:type="dxa"/>
          </w:tcPr>
          <w:p w14:paraId="76972B89" w14:textId="77777777" w:rsidR="00CC7BCA" w:rsidRDefault="00CC7BCA" w:rsidP="00F25EE5">
            <w:r>
              <w:t>Ja/nee</w:t>
            </w:r>
          </w:p>
        </w:tc>
      </w:tr>
      <w:tr w:rsidR="00CC7BCA" w14:paraId="7CD06FCD" w14:textId="77777777" w:rsidTr="00F25EE5">
        <w:tc>
          <w:tcPr>
            <w:tcW w:w="7081" w:type="dxa"/>
          </w:tcPr>
          <w:p w14:paraId="39F171A0" w14:textId="77777777" w:rsidR="00CC7BCA" w:rsidRPr="00792AD7" w:rsidRDefault="00CC7BCA" w:rsidP="00F25EE5">
            <w:r w:rsidRPr="00792AD7">
              <w:lastRenderedPageBreak/>
              <w:t xml:space="preserve">Verwacht u door het project netto-inkomsten en/of besparingen te generen na afloop van het project? </w:t>
            </w:r>
          </w:p>
          <w:p w14:paraId="7EA0D9B1" w14:textId="77777777" w:rsidR="00CC7BCA" w:rsidRPr="00792AD7" w:rsidRDefault="00CC7BCA" w:rsidP="00F25EE5">
            <w:pPr>
              <w:rPr>
                <w:i/>
                <w:color w:val="A6A6A6" w:themeColor="background1" w:themeShade="A6"/>
              </w:rPr>
            </w:pPr>
            <w:r w:rsidRPr="00792AD7">
              <w:rPr>
                <w:i/>
                <w:color w:val="A6A6A6" w:themeColor="background1" w:themeShade="A6"/>
              </w:rPr>
              <w:t>Onder netto-inkomsten wordt verstaan het geld dat u rechtstreeks ontvangt van de gebruikers van door het project verstrekte goederen of diensten, minus alle bijbehorende operationele kosten en de kosten voor de vervanging van onderdelen met een korte levensduur.</w:t>
            </w:r>
          </w:p>
          <w:p w14:paraId="7BCC61F2" w14:textId="77777777" w:rsidR="00CC7BCA" w:rsidRPr="00792AD7" w:rsidRDefault="00CC7BCA" w:rsidP="00F25EE5">
            <w:pPr>
              <w:rPr>
                <w:i/>
                <w:color w:val="A6A6A6" w:themeColor="background1" w:themeShade="A6"/>
              </w:rPr>
            </w:pPr>
            <w:r w:rsidRPr="00792AD7">
              <w:rPr>
                <w:i/>
                <w:color w:val="A6A6A6" w:themeColor="background1" w:themeShade="A6"/>
              </w:rPr>
              <w:t>Qua inkomsten kunt u denken aan de betalingen die u van anderen ontvangt voor:</w:t>
            </w:r>
          </w:p>
          <w:p w14:paraId="6AD66A7C" w14:textId="77777777" w:rsidR="00CC7BCA" w:rsidRPr="00792AD7" w:rsidRDefault="00CC7BCA" w:rsidP="00F25EE5">
            <w:pPr>
              <w:rPr>
                <w:i/>
                <w:color w:val="A6A6A6" w:themeColor="background1" w:themeShade="A6"/>
              </w:rPr>
            </w:pPr>
            <w:r w:rsidRPr="00792AD7">
              <w:rPr>
                <w:i/>
                <w:color w:val="A6A6A6" w:themeColor="background1" w:themeShade="A6"/>
              </w:rPr>
              <w:t>- het gebruik van of de verkoop van de met uw project verkregen goederen of diensten,</w:t>
            </w:r>
          </w:p>
          <w:p w14:paraId="3EC014B4" w14:textId="77777777" w:rsidR="00CC7BCA" w:rsidRPr="00792AD7" w:rsidRDefault="00CC7BCA" w:rsidP="00F25EE5">
            <w:pPr>
              <w:rPr>
                <w:i/>
                <w:color w:val="A6A6A6" w:themeColor="background1" w:themeShade="A6"/>
              </w:rPr>
            </w:pPr>
            <w:r w:rsidRPr="00792AD7">
              <w:rPr>
                <w:i/>
                <w:color w:val="A6A6A6" w:themeColor="background1" w:themeShade="A6"/>
              </w:rPr>
              <w:t>- rechtstreeks door de gebruikers betaalde vergoedingen voor het gebruik van infrastructuur dat met het project is gerealiseerd,</w:t>
            </w:r>
          </w:p>
          <w:p w14:paraId="69E70864" w14:textId="77777777" w:rsidR="00CC7BCA" w:rsidRPr="00792AD7" w:rsidRDefault="00CC7BCA" w:rsidP="00F25EE5">
            <w:pPr>
              <w:rPr>
                <w:i/>
                <w:color w:val="A6A6A6" w:themeColor="background1" w:themeShade="A6"/>
              </w:rPr>
            </w:pPr>
            <w:r w:rsidRPr="00792AD7">
              <w:rPr>
                <w:i/>
                <w:color w:val="A6A6A6" w:themeColor="background1" w:themeShade="A6"/>
              </w:rPr>
              <w:t>- de verkoop of verhuur van land of gebouwen.</w:t>
            </w:r>
          </w:p>
          <w:p w14:paraId="5F39DDB6" w14:textId="77777777" w:rsidR="00CC7BCA" w:rsidRPr="00792AD7" w:rsidRDefault="00CC7BCA" w:rsidP="00F25EE5">
            <w:pPr>
              <w:rPr>
                <w:i/>
                <w:color w:val="A6A6A6" w:themeColor="background1" w:themeShade="A6"/>
              </w:rPr>
            </w:pPr>
            <w:r w:rsidRPr="00792AD7">
              <w:rPr>
                <w:i/>
                <w:color w:val="A6A6A6" w:themeColor="background1" w:themeShade="A6"/>
              </w:rPr>
              <w:t>Onder besparingen wordt verstaan de door het project gegenereerde besparingen op de operationele kosten. Als deze besparingen teniet worden gedaan door een evenredige verlaging van een exploitatiesubsidie vallen ze niet onder de besparingen.</w:t>
            </w:r>
          </w:p>
          <w:p w14:paraId="49FB72D9" w14:textId="77777777" w:rsidR="00CC7BCA" w:rsidRPr="000E76E6" w:rsidRDefault="00CC7BCA" w:rsidP="00F25EE5">
            <w:pPr>
              <w:rPr>
                <w:i/>
                <w:highlight w:val="yellow"/>
              </w:rPr>
            </w:pPr>
            <w:r w:rsidRPr="00792AD7">
              <w:rPr>
                <w:i/>
                <w:color w:val="A6A6A6" w:themeColor="background1" w:themeShade="A6"/>
              </w:rPr>
              <w:t>De bijbehorende operationele kosten die niet al zijn opgenomen als projectkosten, kunnen hierop in mindering worden gebracht.</w:t>
            </w:r>
          </w:p>
        </w:tc>
        <w:tc>
          <w:tcPr>
            <w:tcW w:w="1979" w:type="dxa"/>
          </w:tcPr>
          <w:p w14:paraId="4E71BF9B" w14:textId="77777777" w:rsidR="00CC7BCA" w:rsidRDefault="00CC7BCA" w:rsidP="00F25EE5">
            <w:r>
              <w:t>ja/nee</w:t>
            </w:r>
          </w:p>
        </w:tc>
      </w:tr>
    </w:tbl>
    <w:p w14:paraId="635E0B26" w14:textId="77777777" w:rsidR="00CC7BCA" w:rsidRDefault="00CC7BCA" w:rsidP="00CC7BCA">
      <w:pPr>
        <w:spacing w:after="0" w:line="240" w:lineRule="auto"/>
        <w:rPr>
          <w:i/>
          <w:color w:val="A6A6A6" w:themeColor="background1" w:themeShade="A6"/>
        </w:rPr>
      </w:pPr>
    </w:p>
    <w:p w14:paraId="29DE9E6D" w14:textId="77777777" w:rsidR="00CC7BCA" w:rsidRDefault="00CC7BCA" w:rsidP="00CC7BCA">
      <w:pPr>
        <w:rPr>
          <w:i/>
        </w:rPr>
      </w:pPr>
      <w:r w:rsidRPr="00792AD7">
        <w:rPr>
          <w:i/>
        </w:rPr>
        <w:t>In de volgende tabel neemt u uw projectbegroting op waarbij u per begrotingspost aangeeft uit welke kostensoorten die bestaat. Indien sprake is van een samenwerkingsverband stelt u de begroting op per partner in het project. Indien er sprake is van inkomsten/besparingen dient u dit in de tabel als negatieve post op te nemen. Uw begroting dient te zijn weergegeven in het format zoals hieronder weergegeven:</w:t>
      </w:r>
      <w:r w:rsidRPr="005547ED">
        <w:rPr>
          <w:i/>
        </w:rPr>
        <w:t xml:space="preserve"> </w:t>
      </w:r>
    </w:p>
    <w:p w14:paraId="5C708B78" w14:textId="77777777" w:rsidR="00CC7BCA" w:rsidRPr="005547ED" w:rsidRDefault="00CC7BCA" w:rsidP="00CC7BCA">
      <w:pPr>
        <w:rPr>
          <w:i/>
        </w:rPr>
      </w:pPr>
      <w:r w:rsidRPr="00325E0D">
        <w:rPr>
          <w:b/>
          <w:bCs/>
          <w:i/>
        </w:rPr>
        <w:t>Dit format wordt separaat als Excelbestand beschikbaar gesteld</w:t>
      </w:r>
      <w:r>
        <w:rPr>
          <w:i/>
        </w:rPr>
        <w:t>.</w:t>
      </w:r>
    </w:p>
    <w:p w14:paraId="64A36C8F" w14:textId="77777777" w:rsidR="00CC7BCA" w:rsidRDefault="00CC7BCA" w:rsidP="00CC7BCA">
      <w:pPr>
        <w:spacing w:after="0" w:line="240" w:lineRule="auto"/>
      </w:pPr>
    </w:p>
    <w:tbl>
      <w:tblPr>
        <w:tblW w:w="10780" w:type="dxa"/>
        <w:tblInd w:w="-861" w:type="dxa"/>
        <w:tblCellMar>
          <w:left w:w="70" w:type="dxa"/>
          <w:right w:w="70" w:type="dxa"/>
        </w:tblCellMar>
        <w:tblLook w:val="04A0" w:firstRow="1" w:lastRow="0" w:firstColumn="1" w:lastColumn="0" w:noHBand="0" w:noVBand="1"/>
      </w:tblPr>
      <w:tblGrid>
        <w:gridCol w:w="703"/>
        <w:gridCol w:w="1049"/>
        <w:gridCol w:w="992"/>
        <w:gridCol w:w="1235"/>
        <w:gridCol w:w="1094"/>
        <w:gridCol w:w="1051"/>
        <w:gridCol w:w="960"/>
        <w:gridCol w:w="960"/>
        <w:gridCol w:w="1149"/>
        <w:gridCol w:w="766"/>
        <w:gridCol w:w="821"/>
      </w:tblGrid>
      <w:tr w:rsidR="00CC7BCA" w:rsidRPr="00391770" w14:paraId="37B2B42A" w14:textId="77777777" w:rsidTr="00F25EE5">
        <w:trPr>
          <w:trHeight w:val="1455"/>
        </w:trPr>
        <w:tc>
          <w:tcPr>
            <w:tcW w:w="7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888E5A"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 xml:space="preserve">Partner </w:t>
            </w:r>
          </w:p>
        </w:tc>
        <w:tc>
          <w:tcPr>
            <w:tcW w:w="1049" w:type="dxa"/>
            <w:tcBorders>
              <w:top w:val="single" w:sz="8" w:space="0" w:color="auto"/>
              <w:left w:val="nil"/>
              <w:bottom w:val="single" w:sz="8" w:space="0" w:color="auto"/>
              <w:right w:val="single" w:sz="8" w:space="0" w:color="auto"/>
            </w:tcBorders>
            <w:shd w:val="clear" w:color="auto" w:fill="auto"/>
            <w:vAlign w:val="center"/>
            <w:hideMark/>
          </w:tcPr>
          <w:p w14:paraId="4DC9FBD2"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Kostensoort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8CE7B22"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Kostentype</w:t>
            </w:r>
          </w:p>
        </w:tc>
        <w:tc>
          <w:tcPr>
            <w:tcW w:w="1235" w:type="dxa"/>
            <w:tcBorders>
              <w:top w:val="single" w:sz="8" w:space="0" w:color="auto"/>
              <w:left w:val="nil"/>
              <w:bottom w:val="single" w:sz="8" w:space="0" w:color="auto"/>
              <w:right w:val="single" w:sz="8" w:space="0" w:color="auto"/>
            </w:tcBorders>
            <w:shd w:val="clear" w:color="auto" w:fill="auto"/>
            <w:vAlign w:val="center"/>
            <w:hideMark/>
          </w:tcPr>
          <w:p w14:paraId="0456AB03"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Omschrijving kosten incl. onderbouwing</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14:paraId="0BEB3589"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Leverancier (kosten derden)/ medewerker (personeel)</w:t>
            </w:r>
          </w:p>
        </w:tc>
        <w:tc>
          <w:tcPr>
            <w:tcW w:w="1051" w:type="dxa"/>
            <w:tcBorders>
              <w:top w:val="single" w:sz="8" w:space="0" w:color="auto"/>
              <w:left w:val="nil"/>
              <w:bottom w:val="single" w:sz="8" w:space="0" w:color="auto"/>
              <w:right w:val="single" w:sz="8" w:space="0" w:color="auto"/>
            </w:tcBorders>
            <w:shd w:val="clear" w:color="auto" w:fill="auto"/>
            <w:vAlign w:val="center"/>
            <w:hideMark/>
          </w:tcPr>
          <w:p w14:paraId="59717906"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Eenheid</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13CB41E"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 xml:space="preserve"> Tarief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0D6D40A"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Aange-vraagde kosten</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14:paraId="0C916844"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Niet verrekenbare BTW (indien van toepassing)</w:t>
            </w:r>
          </w:p>
        </w:tc>
        <w:tc>
          <w:tcPr>
            <w:tcW w:w="766" w:type="dxa"/>
            <w:tcBorders>
              <w:top w:val="single" w:sz="8" w:space="0" w:color="auto"/>
              <w:left w:val="nil"/>
              <w:bottom w:val="single" w:sz="8" w:space="0" w:color="auto"/>
              <w:right w:val="single" w:sz="8" w:space="0" w:color="auto"/>
            </w:tcBorders>
            <w:shd w:val="clear" w:color="auto" w:fill="auto"/>
            <w:vAlign w:val="center"/>
            <w:hideMark/>
          </w:tcPr>
          <w:p w14:paraId="4159AA02"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Subsidie %</w:t>
            </w:r>
          </w:p>
        </w:tc>
        <w:tc>
          <w:tcPr>
            <w:tcW w:w="821" w:type="dxa"/>
            <w:tcBorders>
              <w:top w:val="single" w:sz="8" w:space="0" w:color="auto"/>
              <w:left w:val="nil"/>
              <w:bottom w:val="single" w:sz="8" w:space="0" w:color="auto"/>
              <w:right w:val="single" w:sz="8" w:space="0" w:color="auto"/>
            </w:tcBorders>
            <w:shd w:val="clear" w:color="auto" w:fill="auto"/>
            <w:vAlign w:val="center"/>
            <w:hideMark/>
          </w:tcPr>
          <w:p w14:paraId="27DBD623"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Subsidie-bedrag €</w:t>
            </w:r>
          </w:p>
        </w:tc>
      </w:tr>
      <w:tr w:rsidR="00CC7BCA" w:rsidRPr="00391770" w14:paraId="127A0DAD" w14:textId="77777777" w:rsidTr="00F25EE5">
        <w:trPr>
          <w:trHeight w:val="315"/>
        </w:trPr>
        <w:tc>
          <w:tcPr>
            <w:tcW w:w="703" w:type="dxa"/>
            <w:tcBorders>
              <w:top w:val="nil"/>
              <w:left w:val="single" w:sz="8" w:space="0" w:color="auto"/>
              <w:bottom w:val="single" w:sz="8" w:space="0" w:color="auto"/>
              <w:right w:val="nil"/>
            </w:tcBorders>
            <w:shd w:val="clear" w:color="auto" w:fill="auto"/>
            <w:vAlign w:val="center"/>
            <w:hideMark/>
          </w:tcPr>
          <w:p w14:paraId="5DB6729E"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3B57FC8D"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39808F4E"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14067443"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56A6E869"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1051" w:type="dxa"/>
            <w:tcBorders>
              <w:top w:val="nil"/>
              <w:left w:val="nil"/>
              <w:bottom w:val="single" w:sz="8" w:space="0" w:color="auto"/>
              <w:right w:val="single" w:sz="8" w:space="0" w:color="auto"/>
            </w:tcBorders>
            <w:shd w:val="clear" w:color="auto" w:fill="auto"/>
            <w:vAlign w:val="center"/>
            <w:hideMark/>
          </w:tcPr>
          <w:p w14:paraId="5C2ED537"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0BB68D5A"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75597E86"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0557C9CD"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nil"/>
            </w:tcBorders>
            <w:shd w:val="clear" w:color="auto" w:fill="auto"/>
            <w:vAlign w:val="center"/>
            <w:hideMark/>
          </w:tcPr>
          <w:p w14:paraId="13E57F56" w14:textId="77777777" w:rsidR="00CC7BCA" w:rsidRPr="00391770" w:rsidRDefault="00CC7BCA" w:rsidP="00F25EE5">
            <w:pPr>
              <w:spacing w:after="0" w:line="240" w:lineRule="auto"/>
              <w:jc w:val="right"/>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6652D31E"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w:t>
            </w:r>
          </w:p>
        </w:tc>
      </w:tr>
      <w:tr w:rsidR="00CC7BCA" w:rsidRPr="00391770" w14:paraId="6BB8022E" w14:textId="77777777" w:rsidTr="00F25EE5">
        <w:trPr>
          <w:trHeight w:val="315"/>
        </w:trPr>
        <w:tc>
          <w:tcPr>
            <w:tcW w:w="703" w:type="dxa"/>
            <w:tcBorders>
              <w:top w:val="nil"/>
              <w:left w:val="single" w:sz="8" w:space="0" w:color="auto"/>
              <w:bottom w:val="single" w:sz="8" w:space="0" w:color="auto"/>
              <w:right w:val="nil"/>
            </w:tcBorders>
            <w:shd w:val="clear" w:color="auto" w:fill="auto"/>
            <w:vAlign w:val="center"/>
            <w:hideMark/>
          </w:tcPr>
          <w:p w14:paraId="6F6B6F46"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0798D0EF"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C942816"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2AD27D81"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68258977"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1051" w:type="dxa"/>
            <w:tcBorders>
              <w:top w:val="nil"/>
              <w:left w:val="nil"/>
              <w:bottom w:val="single" w:sz="8" w:space="0" w:color="auto"/>
              <w:right w:val="single" w:sz="8" w:space="0" w:color="auto"/>
            </w:tcBorders>
            <w:shd w:val="clear" w:color="auto" w:fill="auto"/>
            <w:vAlign w:val="center"/>
            <w:hideMark/>
          </w:tcPr>
          <w:p w14:paraId="03177EA3"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3761F5FA"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44264B98"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0C2ED38C"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nil"/>
            </w:tcBorders>
            <w:shd w:val="clear" w:color="auto" w:fill="auto"/>
            <w:vAlign w:val="center"/>
            <w:hideMark/>
          </w:tcPr>
          <w:p w14:paraId="7B7666B7" w14:textId="77777777" w:rsidR="00CC7BCA" w:rsidRPr="00391770" w:rsidRDefault="00CC7BCA" w:rsidP="00F25EE5">
            <w:pPr>
              <w:spacing w:after="0" w:line="240" w:lineRule="auto"/>
              <w:jc w:val="right"/>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084F77EA"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w:t>
            </w:r>
          </w:p>
        </w:tc>
      </w:tr>
      <w:tr w:rsidR="00CC7BCA" w:rsidRPr="00391770" w14:paraId="750864B9" w14:textId="77777777" w:rsidTr="00F25EE5">
        <w:trPr>
          <w:trHeight w:val="315"/>
        </w:trPr>
        <w:tc>
          <w:tcPr>
            <w:tcW w:w="703" w:type="dxa"/>
            <w:tcBorders>
              <w:top w:val="nil"/>
              <w:left w:val="single" w:sz="8" w:space="0" w:color="auto"/>
              <w:bottom w:val="single" w:sz="8" w:space="0" w:color="auto"/>
              <w:right w:val="nil"/>
            </w:tcBorders>
            <w:shd w:val="clear" w:color="auto" w:fill="auto"/>
            <w:vAlign w:val="center"/>
            <w:hideMark/>
          </w:tcPr>
          <w:p w14:paraId="0D388511"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4C559572"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0A532011"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3201E400"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0D9493D8" w14:textId="77777777" w:rsidR="00CC7BCA" w:rsidRPr="00391770" w:rsidRDefault="00CC7BCA" w:rsidP="00F25EE5">
            <w:pPr>
              <w:spacing w:after="0" w:line="240" w:lineRule="auto"/>
              <w:rPr>
                <w:rFonts w:ascii="Calibri" w:eastAsia="Times New Roman" w:hAnsi="Calibri" w:cs="Times New Roman"/>
                <w:i/>
                <w:iCs/>
                <w:color w:val="000000"/>
                <w:sz w:val="18"/>
                <w:szCs w:val="18"/>
                <w:lang w:eastAsia="nl-NL"/>
              </w:rPr>
            </w:pPr>
            <w:r w:rsidRPr="00391770">
              <w:rPr>
                <w:rFonts w:ascii="Calibri" w:eastAsia="Times New Roman" w:hAnsi="Calibri" w:cs="Times New Roman"/>
                <w:i/>
                <w:iCs/>
                <w:color w:val="000000"/>
                <w:sz w:val="18"/>
                <w:szCs w:val="18"/>
                <w:lang w:eastAsia="nl-NL"/>
              </w:rPr>
              <w:t>Subtotaal</w:t>
            </w:r>
          </w:p>
        </w:tc>
        <w:tc>
          <w:tcPr>
            <w:tcW w:w="1051" w:type="dxa"/>
            <w:tcBorders>
              <w:top w:val="nil"/>
              <w:left w:val="nil"/>
              <w:bottom w:val="single" w:sz="8" w:space="0" w:color="auto"/>
              <w:right w:val="single" w:sz="8" w:space="0" w:color="auto"/>
            </w:tcBorders>
            <w:shd w:val="clear" w:color="auto" w:fill="auto"/>
            <w:noWrap/>
            <w:vAlign w:val="center"/>
            <w:hideMark/>
          </w:tcPr>
          <w:p w14:paraId="17F86FA8" w14:textId="77777777" w:rsidR="00CC7BCA" w:rsidRPr="00391770" w:rsidRDefault="00CC7BCA" w:rsidP="00F25EE5">
            <w:pPr>
              <w:spacing w:after="0" w:line="240" w:lineRule="auto"/>
              <w:rPr>
                <w:rFonts w:ascii="Calibri" w:eastAsia="Times New Roman" w:hAnsi="Calibri" w:cs="Times New Roman"/>
                <w:i/>
                <w:iCs/>
                <w:color w:val="000000"/>
                <w:sz w:val="18"/>
                <w:szCs w:val="18"/>
                <w:lang w:eastAsia="nl-NL"/>
              </w:rPr>
            </w:pPr>
            <w:r w:rsidRPr="00391770">
              <w:rPr>
                <w:rFonts w:ascii="Calibri" w:eastAsia="Times New Roman" w:hAnsi="Calibri" w:cs="Times New Roman"/>
                <w:i/>
                <w:iCs/>
                <w:color w:val="000000"/>
                <w:sz w:val="18"/>
                <w:szCs w:val="18"/>
                <w:lang w:eastAsia="nl-NL"/>
              </w:rPr>
              <w:t>Subsidiabele kosten</w:t>
            </w:r>
          </w:p>
        </w:tc>
        <w:tc>
          <w:tcPr>
            <w:tcW w:w="960" w:type="dxa"/>
            <w:tcBorders>
              <w:top w:val="nil"/>
              <w:left w:val="nil"/>
              <w:bottom w:val="single" w:sz="8" w:space="0" w:color="auto"/>
              <w:right w:val="single" w:sz="8" w:space="0" w:color="auto"/>
            </w:tcBorders>
            <w:shd w:val="clear" w:color="auto" w:fill="auto"/>
            <w:noWrap/>
            <w:vAlign w:val="center"/>
            <w:hideMark/>
          </w:tcPr>
          <w:p w14:paraId="30E03DA0"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25A8E271"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5B03CF2F"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single" w:sz="8" w:space="0" w:color="auto"/>
            </w:tcBorders>
            <w:shd w:val="clear" w:color="auto" w:fill="auto"/>
            <w:vAlign w:val="center"/>
            <w:hideMark/>
          </w:tcPr>
          <w:p w14:paraId="3C301883"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821" w:type="dxa"/>
            <w:tcBorders>
              <w:top w:val="nil"/>
              <w:left w:val="nil"/>
              <w:bottom w:val="single" w:sz="8" w:space="0" w:color="auto"/>
              <w:right w:val="single" w:sz="8" w:space="0" w:color="auto"/>
            </w:tcBorders>
            <w:shd w:val="clear" w:color="auto" w:fill="auto"/>
            <w:vAlign w:val="center"/>
            <w:hideMark/>
          </w:tcPr>
          <w:p w14:paraId="1C293CA6"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w:t>
            </w:r>
          </w:p>
        </w:tc>
      </w:tr>
      <w:tr w:rsidR="00CC7BCA" w:rsidRPr="00391770" w14:paraId="2FFFB70B" w14:textId="77777777" w:rsidTr="00F25EE5">
        <w:trPr>
          <w:trHeight w:val="315"/>
        </w:trPr>
        <w:tc>
          <w:tcPr>
            <w:tcW w:w="703" w:type="dxa"/>
            <w:tcBorders>
              <w:top w:val="nil"/>
              <w:left w:val="single" w:sz="8" w:space="0" w:color="auto"/>
              <w:bottom w:val="single" w:sz="8" w:space="0" w:color="auto"/>
              <w:right w:val="nil"/>
            </w:tcBorders>
            <w:shd w:val="clear" w:color="auto" w:fill="auto"/>
            <w:vAlign w:val="center"/>
            <w:hideMark/>
          </w:tcPr>
          <w:p w14:paraId="5E0D04CB"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347DB5B1"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55B007E3"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5D2B7F55"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68C0C0FC" w14:textId="77777777" w:rsidR="00CC7BCA" w:rsidRPr="00391770" w:rsidRDefault="00CC7BCA" w:rsidP="00F25EE5">
            <w:pPr>
              <w:spacing w:after="0" w:line="240" w:lineRule="auto"/>
              <w:rPr>
                <w:rFonts w:ascii="Calibri" w:eastAsia="Times New Roman" w:hAnsi="Calibri" w:cs="Times New Roman"/>
                <w:i/>
                <w:iCs/>
                <w:color w:val="000000"/>
                <w:sz w:val="18"/>
                <w:szCs w:val="18"/>
                <w:lang w:eastAsia="nl-NL"/>
              </w:rPr>
            </w:pPr>
            <w:r w:rsidRPr="00391770">
              <w:rPr>
                <w:rFonts w:ascii="Calibri" w:eastAsia="Times New Roman" w:hAnsi="Calibri" w:cs="Times New Roman"/>
                <w:i/>
                <w:iCs/>
                <w:color w:val="000000"/>
                <w:sz w:val="18"/>
                <w:szCs w:val="18"/>
                <w:lang w:eastAsia="nl-NL"/>
              </w:rPr>
              <w:t>Subtotaal</w:t>
            </w:r>
          </w:p>
        </w:tc>
        <w:tc>
          <w:tcPr>
            <w:tcW w:w="1051" w:type="dxa"/>
            <w:tcBorders>
              <w:top w:val="nil"/>
              <w:left w:val="nil"/>
              <w:bottom w:val="single" w:sz="8" w:space="0" w:color="auto"/>
              <w:right w:val="single" w:sz="8" w:space="0" w:color="auto"/>
            </w:tcBorders>
            <w:shd w:val="clear" w:color="auto" w:fill="auto"/>
            <w:noWrap/>
            <w:vAlign w:val="center"/>
            <w:hideMark/>
          </w:tcPr>
          <w:p w14:paraId="45B86CF9" w14:textId="77777777" w:rsidR="00CC7BCA" w:rsidRPr="00391770" w:rsidRDefault="00CC7BCA" w:rsidP="00F25EE5">
            <w:pPr>
              <w:spacing w:after="0" w:line="240" w:lineRule="auto"/>
              <w:rPr>
                <w:rFonts w:ascii="Calibri" w:eastAsia="Times New Roman" w:hAnsi="Calibri" w:cs="Times New Roman"/>
                <w:i/>
                <w:iCs/>
                <w:color w:val="000000"/>
                <w:sz w:val="18"/>
                <w:szCs w:val="18"/>
                <w:lang w:eastAsia="nl-NL"/>
              </w:rPr>
            </w:pPr>
            <w:r w:rsidRPr="00391770">
              <w:rPr>
                <w:rFonts w:ascii="Calibri" w:eastAsia="Times New Roman" w:hAnsi="Calibri" w:cs="Times New Roman"/>
                <w:i/>
                <w:iCs/>
                <w:color w:val="000000"/>
                <w:sz w:val="18"/>
                <w:szCs w:val="18"/>
                <w:lang w:eastAsia="nl-NL"/>
              </w:rPr>
              <w:t>Niet subsidiabele kosten</w:t>
            </w:r>
          </w:p>
        </w:tc>
        <w:tc>
          <w:tcPr>
            <w:tcW w:w="960" w:type="dxa"/>
            <w:tcBorders>
              <w:top w:val="nil"/>
              <w:left w:val="nil"/>
              <w:bottom w:val="single" w:sz="8" w:space="0" w:color="auto"/>
              <w:right w:val="single" w:sz="8" w:space="0" w:color="auto"/>
            </w:tcBorders>
            <w:shd w:val="clear" w:color="auto" w:fill="auto"/>
            <w:noWrap/>
            <w:vAlign w:val="center"/>
            <w:hideMark/>
          </w:tcPr>
          <w:p w14:paraId="4F3955BC"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noWrap/>
            <w:vAlign w:val="center"/>
            <w:hideMark/>
          </w:tcPr>
          <w:p w14:paraId="659AFFDC"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vAlign w:val="center"/>
            <w:hideMark/>
          </w:tcPr>
          <w:p w14:paraId="065690B7"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single" w:sz="8" w:space="0" w:color="auto"/>
            </w:tcBorders>
            <w:shd w:val="clear" w:color="auto" w:fill="auto"/>
            <w:vAlign w:val="center"/>
            <w:hideMark/>
          </w:tcPr>
          <w:p w14:paraId="41FA5E46"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821" w:type="dxa"/>
            <w:tcBorders>
              <w:top w:val="nil"/>
              <w:left w:val="nil"/>
              <w:bottom w:val="single" w:sz="8" w:space="0" w:color="auto"/>
              <w:right w:val="single" w:sz="8" w:space="0" w:color="auto"/>
            </w:tcBorders>
            <w:shd w:val="clear" w:color="auto" w:fill="auto"/>
            <w:vAlign w:val="center"/>
            <w:hideMark/>
          </w:tcPr>
          <w:p w14:paraId="3CFF7A32"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w:t>
            </w:r>
          </w:p>
        </w:tc>
      </w:tr>
      <w:tr w:rsidR="00CC7BCA" w:rsidRPr="00391770" w14:paraId="0EE7C2E1" w14:textId="77777777" w:rsidTr="00F25EE5">
        <w:trPr>
          <w:trHeight w:val="315"/>
        </w:trPr>
        <w:tc>
          <w:tcPr>
            <w:tcW w:w="703" w:type="dxa"/>
            <w:tcBorders>
              <w:top w:val="nil"/>
              <w:left w:val="single" w:sz="8" w:space="0" w:color="auto"/>
              <w:bottom w:val="single" w:sz="8" w:space="0" w:color="auto"/>
              <w:right w:val="nil"/>
            </w:tcBorders>
            <w:shd w:val="clear" w:color="auto" w:fill="auto"/>
            <w:vAlign w:val="center"/>
            <w:hideMark/>
          </w:tcPr>
          <w:p w14:paraId="001DE389"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 </w:t>
            </w:r>
          </w:p>
        </w:tc>
        <w:tc>
          <w:tcPr>
            <w:tcW w:w="1049" w:type="dxa"/>
            <w:tcBorders>
              <w:top w:val="nil"/>
              <w:left w:val="single" w:sz="8" w:space="0" w:color="auto"/>
              <w:bottom w:val="single" w:sz="8" w:space="0" w:color="auto"/>
              <w:right w:val="single" w:sz="8" w:space="0" w:color="auto"/>
            </w:tcBorders>
            <w:shd w:val="clear" w:color="auto" w:fill="auto"/>
            <w:vAlign w:val="center"/>
            <w:hideMark/>
          </w:tcPr>
          <w:p w14:paraId="15AEBDA3"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14:paraId="6BADD8E6"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1235" w:type="dxa"/>
            <w:tcBorders>
              <w:top w:val="nil"/>
              <w:left w:val="nil"/>
              <w:bottom w:val="single" w:sz="8" w:space="0" w:color="auto"/>
              <w:right w:val="single" w:sz="8" w:space="0" w:color="auto"/>
            </w:tcBorders>
            <w:shd w:val="clear" w:color="auto" w:fill="auto"/>
            <w:vAlign w:val="center"/>
            <w:hideMark/>
          </w:tcPr>
          <w:p w14:paraId="0766F117"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1094" w:type="dxa"/>
            <w:tcBorders>
              <w:top w:val="nil"/>
              <w:left w:val="nil"/>
              <w:bottom w:val="single" w:sz="8" w:space="0" w:color="auto"/>
              <w:right w:val="single" w:sz="8" w:space="0" w:color="auto"/>
            </w:tcBorders>
            <w:shd w:val="clear" w:color="auto" w:fill="auto"/>
            <w:vAlign w:val="center"/>
            <w:hideMark/>
          </w:tcPr>
          <w:p w14:paraId="133BBCE0" w14:textId="77777777" w:rsidR="00CC7BCA" w:rsidRPr="00391770" w:rsidRDefault="00CC7BCA" w:rsidP="00F25EE5">
            <w:pPr>
              <w:spacing w:after="0" w:line="240" w:lineRule="auto"/>
              <w:rPr>
                <w:rFonts w:ascii="Calibri" w:eastAsia="Times New Roman" w:hAnsi="Calibri" w:cs="Times New Roman"/>
                <w:i/>
                <w:iCs/>
                <w:color w:val="000000"/>
                <w:sz w:val="18"/>
                <w:szCs w:val="18"/>
                <w:lang w:eastAsia="nl-NL"/>
              </w:rPr>
            </w:pPr>
            <w:r w:rsidRPr="00391770">
              <w:rPr>
                <w:rFonts w:ascii="Calibri" w:eastAsia="Times New Roman" w:hAnsi="Calibri" w:cs="Times New Roman"/>
                <w:i/>
                <w:iCs/>
                <w:color w:val="000000"/>
                <w:sz w:val="18"/>
                <w:szCs w:val="18"/>
                <w:lang w:eastAsia="nl-NL"/>
              </w:rPr>
              <w:t>Totaal</w:t>
            </w:r>
          </w:p>
        </w:tc>
        <w:tc>
          <w:tcPr>
            <w:tcW w:w="1051" w:type="dxa"/>
            <w:tcBorders>
              <w:top w:val="nil"/>
              <w:left w:val="nil"/>
              <w:bottom w:val="single" w:sz="8" w:space="0" w:color="auto"/>
              <w:right w:val="single" w:sz="8" w:space="0" w:color="auto"/>
            </w:tcBorders>
            <w:shd w:val="clear" w:color="auto" w:fill="auto"/>
            <w:noWrap/>
            <w:vAlign w:val="center"/>
            <w:hideMark/>
          </w:tcPr>
          <w:p w14:paraId="75C995B8" w14:textId="77777777" w:rsidR="00CC7BCA" w:rsidRPr="00391770" w:rsidRDefault="00CC7BCA" w:rsidP="00F25EE5">
            <w:pPr>
              <w:spacing w:after="0" w:line="240" w:lineRule="auto"/>
              <w:rPr>
                <w:rFonts w:ascii="Calibri" w:eastAsia="Times New Roman" w:hAnsi="Calibri" w:cs="Times New Roman"/>
                <w:i/>
                <w:iCs/>
                <w:color w:val="000000"/>
                <w:sz w:val="18"/>
                <w:szCs w:val="18"/>
                <w:lang w:eastAsia="nl-NL"/>
              </w:rPr>
            </w:pPr>
            <w:r w:rsidRPr="00391770">
              <w:rPr>
                <w:rFonts w:ascii="Calibri" w:eastAsia="Times New Roman" w:hAnsi="Calibri" w:cs="Times New Roman"/>
                <w:i/>
                <w:iCs/>
                <w:color w:val="000000"/>
                <w:sz w:val="18"/>
                <w:szCs w:val="18"/>
                <w:lang w:eastAsia="nl-NL"/>
              </w:rPr>
              <w:t>Totale kosten</w:t>
            </w:r>
          </w:p>
        </w:tc>
        <w:tc>
          <w:tcPr>
            <w:tcW w:w="960" w:type="dxa"/>
            <w:tcBorders>
              <w:top w:val="nil"/>
              <w:left w:val="nil"/>
              <w:bottom w:val="single" w:sz="8" w:space="0" w:color="auto"/>
              <w:right w:val="single" w:sz="8" w:space="0" w:color="auto"/>
            </w:tcBorders>
            <w:shd w:val="clear" w:color="auto" w:fill="auto"/>
            <w:noWrap/>
            <w:vAlign w:val="center"/>
            <w:hideMark/>
          </w:tcPr>
          <w:p w14:paraId="5181A476"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960" w:type="dxa"/>
            <w:tcBorders>
              <w:top w:val="nil"/>
              <w:left w:val="nil"/>
              <w:bottom w:val="single" w:sz="8" w:space="0" w:color="auto"/>
              <w:right w:val="single" w:sz="8" w:space="0" w:color="auto"/>
            </w:tcBorders>
            <w:shd w:val="clear" w:color="auto" w:fill="auto"/>
            <w:vAlign w:val="center"/>
            <w:hideMark/>
          </w:tcPr>
          <w:p w14:paraId="758F1D01" w14:textId="77777777" w:rsidR="00CC7BCA" w:rsidRPr="00391770" w:rsidRDefault="00CC7BCA" w:rsidP="00F25EE5">
            <w:pPr>
              <w:spacing w:after="0" w:line="240" w:lineRule="auto"/>
              <w:rPr>
                <w:rFonts w:ascii="Calibri" w:eastAsia="Times New Roman" w:hAnsi="Calibri" w:cs="Times New Roman"/>
                <w:b/>
                <w:bCs/>
                <w:color w:val="000000"/>
                <w:sz w:val="18"/>
                <w:szCs w:val="18"/>
                <w:lang w:eastAsia="nl-NL"/>
              </w:rPr>
            </w:pPr>
            <w:r w:rsidRPr="00391770">
              <w:rPr>
                <w:rFonts w:ascii="Calibri" w:eastAsia="Times New Roman" w:hAnsi="Calibri" w:cs="Times New Roman"/>
                <w:b/>
                <w:bCs/>
                <w:color w:val="000000"/>
                <w:sz w:val="18"/>
                <w:szCs w:val="18"/>
                <w:lang w:eastAsia="nl-NL"/>
              </w:rPr>
              <w:t>€</w:t>
            </w:r>
          </w:p>
        </w:tc>
        <w:tc>
          <w:tcPr>
            <w:tcW w:w="1149" w:type="dxa"/>
            <w:tcBorders>
              <w:top w:val="nil"/>
              <w:left w:val="nil"/>
              <w:bottom w:val="single" w:sz="8" w:space="0" w:color="auto"/>
              <w:right w:val="single" w:sz="8" w:space="0" w:color="auto"/>
            </w:tcBorders>
            <w:shd w:val="clear" w:color="auto" w:fill="auto"/>
            <w:noWrap/>
            <w:vAlign w:val="center"/>
            <w:hideMark/>
          </w:tcPr>
          <w:p w14:paraId="0E589CE9"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w:t>
            </w:r>
          </w:p>
        </w:tc>
        <w:tc>
          <w:tcPr>
            <w:tcW w:w="766" w:type="dxa"/>
            <w:tcBorders>
              <w:top w:val="nil"/>
              <w:left w:val="nil"/>
              <w:bottom w:val="single" w:sz="8" w:space="0" w:color="auto"/>
              <w:right w:val="nil"/>
            </w:tcBorders>
            <w:shd w:val="clear" w:color="auto" w:fill="auto"/>
            <w:vAlign w:val="center"/>
            <w:hideMark/>
          </w:tcPr>
          <w:p w14:paraId="78885FB2"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 </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22CC33B1" w14:textId="77777777" w:rsidR="00CC7BCA" w:rsidRPr="00391770" w:rsidRDefault="00CC7BCA" w:rsidP="00F25EE5">
            <w:pPr>
              <w:spacing w:after="0" w:line="240" w:lineRule="auto"/>
              <w:rPr>
                <w:rFonts w:ascii="Calibri" w:eastAsia="Times New Roman" w:hAnsi="Calibri" w:cs="Times New Roman"/>
                <w:color w:val="000000"/>
                <w:sz w:val="18"/>
                <w:szCs w:val="18"/>
                <w:lang w:eastAsia="nl-NL"/>
              </w:rPr>
            </w:pPr>
            <w:r w:rsidRPr="00391770">
              <w:rPr>
                <w:rFonts w:ascii="Calibri" w:eastAsia="Times New Roman" w:hAnsi="Calibri" w:cs="Times New Roman"/>
                <w:color w:val="000000"/>
                <w:sz w:val="18"/>
                <w:szCs w:val="18"/>
                <w:lang w:eastAsia="nl-NL"/>
              </w:rPr>
              <w:t>€</w:t>
            </w:r>
          </w:p>
        </w:tc>
      </w:tr>
    </w:tbl>
    <w:p w14:paraId="6C2BE057" w14:textId="77777777" w:rsidR="00CC7BCA" w:rsidRDefault="00CC7BCA" w:rsidP="00CC7BCA">
      <w:pPr>
        <w:spacing w:after="0" w:line="240" w:lineRule="auto"/>
      </w:pPr>
    </w:p>
    <w:p w14:paraId="6A4A690E" w14:textId="77777777" w:rsidR="00CC7BCA" w:rsidRDefault="00CC7BCA" w:rsidP="00CC7BCA">
      <w:pPr>
        <w:spacing w:after="0" w:line="240" w:lineRule="auto"/>
      </w:pPr>
      <w:r>
        <w:t>* Geef aan per begrotingspost uit welke kostensoorten deze post bestaat.</w:t>
      </w:r>
    </w:p>
    <w:p w14:paraId="43AD3D3D" w14:textId="77777777" w:rsidR="00CC7BCA" w:rsidRDefault="00CC7BCA" w:rsidP="00CC7BCA">
      <w:pPr>
        <w:spacing w:after="0" w:line="240" w:lineRule="auto"/>
      </w:pPr>
      <w:r>
        <w:t xml:space="preserve">** </w:t>
      </w:r>
      <w:r w:rsidRPr="00DA1B70">
        <w:t>Indien leverancier nog niet bekend is, dan aangeven wie vermoedelijk de leverancier wordt.</w:t>
      </w:r>
    </w:p>
    <w:p w14:paraId="6813305D" w14:textId="77777777" w:rsidR="00CC7BCA" w:rsidRDefault="00CC7BCA" w:rsidP="00CC7BCA">
      <w:pPr>
        <w:spacing w:after="0" w:line="240" w:lineRule="auto"/>
      </w:pPr>
      <w:r>
        <w:lastRenderedPageBreak/>
        <w:t>*** Indien nog niet bekend is welke medewerkers deelnemen aan het project, geef dan algemene functiebeschrijving met een gemiddeld uurtarief op, maar wel per functieniveau.</w:t>
      </w:r>
    </w:p>
    <w:p w14:paraId="43334C82" w14:textId="77777777" w:rsidR="00CC7BCA" w:rsidRDefault="00CC7BCA" w:rsidP="00CC7BCA">
      <w:pPr>
        <w:spacing w:after="0" w:line="240" w:lineRule="auto"/>
      </w:pPr>
      <w:r>
        <w:t>**** Geef hier alleen het voor u niet verrekenbare deel van de BTW op.</w:t>
      </w:r>
    </w:p>
    <w:p w14:paraId="220AE035" w14:textId="77777777" w:rsidR="00CC7BCA" w:rsidRDefault="00CC7BCA" w:rsidP="00CC7BCA">
      <w:pPr>
        <w:spacing w:after="0" w:line="240" w:lineRule="auto"/>
      </w:pPr>
    </w:p>
    <w:p w14:paraId="164827F3" w14:textId="77777777" w:rsidR="00CC7BCA" w:rsidRDefault="00CC7BCA" w:rsidP="00CC7BCA">
      <w:pPr>
        <w:spacing w:after="0" w:line="240" w:lineRule="auto"/>
      </w:pPr>
      <w:r>
        <w:t>4.2 Financiering</w:t>
      </w:r>
    </w:p>
    <w:p w14:paraId="69314ED2" w14:textId="77777777" w:rsidR="00CC7BCA" w:rsidRDefault="00CC7BCA" w:rsidP="00CC7BCA">
      <w:pPr>
        <w:spacing w:after="0" w:line="240" w:lineRule="auto"/>
      </w:pPr>
    </w:p>
    <w:p w14:paraId="23A9BB50" w14:textId="77777777" w:rsidR="00CC7BCA" w:rsidRPr="00DA1B70" w:rsidRDefault="00CC7BCA" w:rsidP="00CC7BCA">
      <w:pPr>
        <w:spacing w:after="0" w:line="240" w:lineRule="auto"/>
        <w:rPr>
          <w:i/>
          <w:color w:val="A6A6A6" w:themeColor="background1" w:themeShade="A6"/>
        </w:rPr>
      </w:pPr>
      <w:r>
        <w:rPr>
          <w:i/>
          <w:color w:val="A6A6A6" w:themeColor="background1" w:themeShade="A6"/>
        </w:rPr>
        <w:t xml:space="preserve">De financiering van de subsidiabele kosten van uw project dient sluitend te zijn met de begroting. </w:t>
      </w:r>
      <w:r w:rsidRPr="00DA1B70">
        <w:rPr>
          <w:i/>
          <w:color w:val="A6A6A6" w:themeColor="background1" w:themeShade="A6"/>
        </w:rPr>
        <w:t xml:space="preserve">Indien sprake is van een samenwerkingsverband stelt u de financiering op per partner in het project. Uw financiering dient te zijn weergegeven in het format zoals hieronder weergegeven: </w:t>
      </w:r>
    </w:p>
    <w:p w14:paraId="4183AA8E" w14:textId="77777777" w:rsidR="00CC7BCA" w:rsidRDefault="00CC7BCA" w:rsidP="00CC7BCA">
      <w:pPr>
        <w:spacing w:after="0" w:line="240" w:lineRule="auto"/>
      </w:pPr>
    </w:p>
    <w:tbl>
      <w:tblPr>
        <w:tblStyle w:val="Tabelraster"/>
        <w:tblW w:w="9067" w:type="dxa"/>
        <w:tblLook w:val="04A0" w:firstRow="1" w:lastRow="0" w:firstColumn="1" w:lastColumn="0" w:noHBand="0" w:noVBand="1"/>
      </w:tblPr>
      <w:tblGrid>
        <w:gridCol w:w="4531"/>
        <w:gridCol w:w="1418"/>
        <w:gridCol w:w="850"/>
        <w:gridCol w:w="2268"/>
      </w:tblGrid>
      <w:tr w:rsidR="00CC7BCA" w:rsidRPr="00C7469F" w14:paraId="39E74AE1" w14:textId="77777777" w:rsidTr="00F25EE5">
        <w:trPr>
          <w:trHeight w:val="529"/>
        </w:trPr>
        <w:tc>
          <w:tcPr>
            <w:tcW w:w="4531" w:type="dxa"/>
          </w:tcPr>
          <w:p w14:paraId="7332CFCA" w14:textId="77777777" w:rsidR="00CC7BCA" w:rsidRPr="00C7469F" w:rsidRDefault="00CC7BCA" w:rsidP="00F25EE5">
            <w:pPr>
              <w:rPr>
                <w:b/>
                <w:sz w:val="20"/>
              </w:rPr>
            </w:pPr>
            <w:r w:rsidRPr="00C7469F">
              <w:rPr>
                <w:b/>
                <w:sz w:val="20"/>
              </w:rPr>
              <w:t>Financier</w:t>
            </w:r>
            <w:r>
              <w:rPr>
                <w:b/>
                <w:sz w:val="20"/>
              </w:rPr>
              <w:t xml:space="preserve"> subsidiabele kosten</w:t>
            </w:r>
          </w:p>
        </w:tc>
        <w:tc>
          <w:tcPr>
            <w:tcW w:w="1418" w:type="dxa"/>
          </w:tcPr>
          <w:p w14:paraId="7F5A8026" w14:textId="77777777" w:rsidR="00CC7BCA" w:rsidRPr="00C7469F" w:rsidRDefault="00CC7BCA" w:rsidP="00F25EE5">
            <w:pPr>
              <w:rPr>
                <w:b/>
                <w:sz w:val="20"/>
              </w:rPr>
            </w:pPr>
            <w:r>
              <w:rPr>
                <w:b/>
                <w:sz w:val="20"/>
              </w:rPr>
              <w:t>Begroting</w:t>
            </w:r>
          </w:p>
        </w:tc>
        <w:tc>
          <w:tcPr>
            <w:tcW w:w="850" w:type="dxa"/>
          </w:tcPr>
          <w:p w14:paraId="4DF3371A" w14:textId="77777777" w:rsidR="00CC7BCA" w:rsidRPr="00C7469F" w:rsidRDefault="00CC7BCA" w:rsidP="00F25EE5">
            <w:pPr>
              <w:rPr>
                <w:b/>
                <w:sz w:val="20"/>
              </w:rPr>
            </w:pPr>
            <w:r>
              <w:rPr>
                <w:b/>
                <w:sz w:val="20"/>
              </w:rPr>
              <w:t>%</w:t>
            </w:r>
          </w:p>
        </w:tc>
        <w:tc>
          <w:tcPr>
            <w:tcW w:w="2268" w:type="dxa"/>
          </w:tcPr>
          <w:p w14:paraId="0695BFAF" w14:textId="77777777" w:rsidR="00CC7BCA" w:rsidRDefault="00CC7BCA" w:rsidP="00F25EE5">
            <w:pPr>
              <w:rPr>
                <w:b/>
                <w:sz w:val="20"/>
              </w:rPr>
            </w:pPr>
            <w:r>
              <w:rPr>
                <w:b/>
                <w:sz w:val="20"/>
              </w:rPr>
              <w:t>Vast/proportioneel*</w:t>
            </w:r>
          </w:p>
        </w:tc>
      </w:tr>
      <w:tr w:rsidR="00CC7BCA" w:rsidRPr="00C7469F" w14:paraId="09909480" w14:textId="77777777" w:rsidTr="00F25EE5">
        <w:trPr>
          <w:trHeight w:val="238"/>
        </w:trPr>
        <w:tc>
          <w:tcPr>
            <w:tcW w:w="4531" w:type="dxa"/>
          </w:tcPr>
          <w:p w14:paraId="79307D51" w14:textId="77777777" w:rsidR="00CC7BCA" w:rsidRPr="00C7469F" w:rsidRDefault="00CC7BCA" w:rsidP="00F25EE5">
            <w:pPr>
              <w:rPr>
                <w:sz w:val="20"/>
              </w:rPr>
            </w:pPr>
            <w:r w:rsidRPr="00C7469F">
              <w:rPr>
                <w:sz w:val="20"/>
              </w:rPr>
              <w:t>Eigen bijdrage</w:t>
            </w:r>
            <w:r>
              <w:rPr>
                <w:sz w:val="20"/>
              </w:rPr>
              <w:t>(n) aanvrager(s)</w:t>
            </w:r>
          </w:p>
        </w:tc>
        <w:tc>
          <w:tcPr>
            <w:tcW w:w="1418" w:type="dxa"/>
          </w:tcPr>
          <w:p w14:paraId="544475A0" w14:textId="77777777" w:rsidR="00CC7BCA" w:rsidRPr="00C7469F" w:rsidRDefault="00CC7BCA" w:rsidP="00F25EE5">
            <w:pPr>
              <w:rPr>
                <w:sz w:val="20"/>
              </w:rPr>
            </w:pPr>
            <w:r>
              <w:rPr>
                <w:sz w:val="20"/>
              </w:rPr>
              <w:t>€ 0,00</w:t>
            </w:r>
          </w:p>
        </w:tc>
        <w:tc>
          <w:tcPr>
            <w:tcW w:w="850" w:type="dxa"/>
          </w:tcPr>
          <w:p w14:paraId="616155DD" w14:textId="77777777" w:rsidR="00CC7BCA" w:rsidRPr="00C7469F" w:rsidRDefault="00CC7BCA" w:rsidP="00F25EE5">
            <w:pPr>
              <w:rPr>
                <w:sz w:val="20"/>
              </w:rPr>
            </w:pPr>
            <w:r>
              <w:rPr>
                <w:sz w:val="20"/>
              </w:rPr>
              <w:t>…</w:t>
            </w:r>
          </w:p>
        </w:tc>
        <w:tc>
          <w:tcPr>
            <w:tcW w:w="2268" w:type="dxa"/>
          </w:tcPr>
          <w:p w14:paraId="6E27D7D9" w14:textId="77777777" w:rsidR="00CC7BCA" w:rsidRPr="00C7469F" w:rsidRDefault="00CC7BCA" w:rsidP="00F25EE5">
            <w:pPr>
              <w:rPr>
                <w:sz w:val="20"/>
              </w:rPr>
            </w:pPr>
          </w:p>
        </w:tc>
      </w:tr>
      <w:tr w:rsidR="00CC7BCA" w:rsidRPr="00C7469F" w14:paraId="7601511C" w14:textId="77777777" w:rsidTr="00F25EE5">
        <w:trPr>
          <w:trHeight w:val="129"/>
        </w:trPr>
        <w:tc>
          <w:tcPr>
            <w:tcW w:w="4531" w:type="dxa"/>
          </w:tcPr>
          <w:p w14:paraId="0A9D9EF0" w14:textId="77777777" w:rsidR="00CC7BCA" w:rsidRPr="00C7469F" w:rsidRDefault="00CC7BCA" w:rsidP="00F25EE5">
            <w:pPr>
              <w:rPr>
                <w:sz w:val="20"/>
              </w:rPr>
            </w:pPr>
            <w:r>
              <w:rPr>
                <w:sz w:val="20"/>
              </w:rPr>
              <w:t>Overige financiering privaat**</w:t>
            </w:r>
          </w:p>
        </w:tc>
        <w:tc>
          <w:tcPr>
            <w:tcW w:w="1418" w:type="dxa"/>
          </w:tcPr>
          <w:p w14:paraId="5BE705A6" w14:textId="77777777" w:rsidR="00CC7BCA" w:rsidRPr="00C7469F" w:rsidRDefault="00CC7BCA" w:rsidP="00F25EE5">
            <w:pPr>
              <w:rPr>
                <w:sz w:val="20"/>
              </w:rPr>
            </w:pPr>
            <w:r>
              <w:rPr>
                <w:sz w:val="20"/>
              </w:rPr>
              <w:t>€ 0,00</w:t>
            </w:r>
          </w:p>
        </w:tc>
        <w:tc>
          <w:tcPr>
            <w:tcW w:w="850" w:type="dxa"/>
          </w:tcPr>
          <w:p w14:paraId="48D08E71" w14:textId="77777777" w:rsidR="00CC7BCA" w:rsidRPr="00C7469F" w:rsidRDefault="00CC7BCA" w:rsidP="00F25EE5">
            <w:pPr>
              <w:rPr>
                <w:sz w:val="20"/>
              </w:rPr>
            </w:pPr>
            <w:r>
              <w:rPr>
                <w:sz w:val="20"/>
              </w:rPr>
              <w:t>…</w:t>
            </w:r>
          </w:p>
        </w:tc>
        <w:tc>
          <w:tcPr>
            <w:tcW w:w="2268" w:type="dxa"/>
          </w:tcPr>
          <w:p w14:paraId="03F5566D" w14:textId="77777777" w:rsidR="00CC7BCA" w:rsidRPr="00C7469F" w:rsidRDefault="00CC7BCA" w:rsidP="00F25EE5">
            <w:pPr>
              <w:rPr>
                <w:sz w:val="20"/>
              </w:rPr>
            </w:pPr>
          </w:p>
        </w:tc>
      </w:tr>
      <w:tr w:rsidR="00CC7BCA" w:rsidRPr="00C7469F" w14:paraId="142DBB0F" w14:textId="77777777" w:rsidTr="00F25EE5">
        <w:trPr>
          <w:trHeight w:val="129"/>
        </w:trPr>
        <w:tc>
          <w:tcPr>
            <w:tcW w:w="4531" w:type="dxa"/>
          </w:tcPr>
          <w:p w14:paraId="2B91A43F" w14:textId="77777777" w:rsidR="00CC7BCA" w:rsidRPr="00C7469F" w:rsidRDefault="00CC7BCA" w:rsidP="00F25EE5">
            <w:pPr>
              <w:rPr>
                <w:sz w:val="20"/>
              </w:rPr>
            </w:pPr>
            <w:r>
              <w:rPr>
                <w:sz w:val="20"/>
              </w:rPr>
              <w:t xml:space="preserve">Overige financiering publiek </w:t>
            </w:r>
            <w:r w:rsidRPr="00792AD7">
              <w:rPr>
                <w:sz w:val="20"/>
              </w:rPr>
              <w:t>***</w:t>
            </w:r>
          </w:p>
        </w:tc>
        <w:tc>
          <w:tcPr>
            <w:tcW w:w="1418" w:type="dxa"/>
          </w:tcPr>
          <w:p w14:paraId="0D56CF25" w14:textId="77777777" w:rsidR="00CC7BCA" w:rsidRPr="00C7469F" w:rsidRDefault="00CC7BCA" w:rsidP="00F25EE5">
            <w:pPr>
              <w:rPr>
                <w:sz w:val="20"/>
              </w:rPr>
            </w:pPr>
            <w:r>
              <w:rPr>
                <w:sz w:val="20"/>
              </w:rPr>
              <w:t>€ 0,00</w:t>
            </w:r>
          </w:p>
        </w:tc>
        <w:tc>
          <w:tcPr>
            <w:tcW w:w="850" w:type="dxa"/>
          </w:tcPr>
          <w:p w14:paraId="56557224" w14:textId="77777777" w:rsidR="00CC7BCA" w:rsidRPr="00C7469F" w:rsidRDefault="00CC7BCA" w:rsidP="00F25EE5">
            <w:pPr>
              <w:rPr>
                <w:sz w:val="20"/>
              </w:rPr>
            </w:pPr>
            <w:r>
              <w:rPr>
                <w:sz w:val="20"/>
              </w:rPr>
              <w:t>…</w:t>
            </w:r>
          </w:p>
        </w:tc>
        <w:tc>
          <w:tcPr>
            <w:tcW w:w="2268" w:type="dxa"/>
          </w:tcPr>
          <w:p w14:paraId="2708B5A8" w14:textId="77777777" w:rsidR="00CC7BCA" w:rsidRPr="00C7469F" w:rsidRDefault="00CC7BCA" w:rsidP="00F25EE5">
            <w:pPr>
              <w:rPr>
                <w:sz w:val="20"/>
              </w:rPr>
            </w:pPr>
          </w:p>
        </w:tc>
      </w:tr>
      <w:tr w:rsidR="00CC7BCA" w:rsidRPr="00C7469F" w14:paraId="46C91174" w14:textId="77777777" w:rsidTr="00F25EE5">
        <w:trPr>
          <w:trHeight w:val="70"/>
        </w:trPr>
        <w:tc>
          <w:tcPr>
            <w:tcW w:w="4531" w:type="dxa"/>
          </w:tcPr>
          <w:p w14:paraId="396DFDCD" w14:textId="77777777" w:rsidR="00CC7BCA" w:rsidRPr="00C7469F" w:rsidRDefault="00CC7BCA" w:rsidP="00F25EE5">
            <w:pPr>
              <w:rPr>
                <w:sz w:val="20"/>
              </w:rPr>
            </w:pPr>
            <w:r>
              <w:rPr>
                <w:sz w:val="20"/>
              </w:rPr>
              <w:t>Gevraagde subsidie POP3</w:t>
            </w:r>
          </w:p>
        </w:tc>
        <w:tc>
          <w:tcPr>
            <w:tcW w:w="1418" w:type="dxa"/>
          </w:tcPr>
          <w:p w14:paraId="4BAE62A9" w14:textId="77777777" w:rsidR="00CC7BCA" w:rsidRPr="005B4A34" w:rsidRDefault="00CC7BCA" w:rsidP="00F25EE5">
            <w:pPr>
              <w:rPr>
                <w:color w:val="A6A6A6" w:themeColor="background1" w:themeShade="A6"/>
                <w:sz w:val="20"/>
              </w:rPr>
            </w:pPr>
            <w:r>
              <w:rPr>
                <w:sz w:val="20"/>
              </w:rPr>
              <w:t>€ 0,00</w:t>
            </w:r>
          </w:p>
        </w:tc>
        <w:tc>
          <w:tcPr>
            <w:tcW w:w="850" w:type="dxa"/>
          </w:tcPr>
          <w:p w14:paraId="7C0BC847" w14:textId="77777777" w:rsidR="00CC7BCA" w:rsidRPr="00C7469F" w:rsidRDefault="00CC7BCA" w:rsidP="00F25EE5">
            <w:pPr>
              <w:rPr>
                <w:sz w:val="20"/>
              </w:rPr>
            </w:pPr>
            <w:r>
              <w:rPr>
                <w:sz w:val="20"/>
              </w:rPr>
              <w:t>…</w:t>
            </w:r>
          </w:p>
        </w:tc>
        <w:tc>
          <w:tcPr>
            <w:tcW w:w="2268" w:type="dxa"/>
          </w:tcPr>
          <w:p w14:paraId="6B0F58A8" w14:textId="77777777" w:rsidR="00CC7BCA" w:rsidRPr="00C7469F" w:rsidRDefault="00CC7BCA" w:rsidP="00F25EE5">
            <w:pPr>
              <w:rPr>
                <w:sz w:val="20"/>
              </w:rPr>
            </w:pPr>
          </w:p>
        </w:tc>
      </w:tr>
      <w:tr w:rsidR="00CC7BCA" w:rsidRPr="00C7469F" w14:paraId="04DF55A0" w14:textId="77777777" w:rsidTr="00F25EE5">
        <w:trPr>
          <w:trHeight w:val="70"/>
        </w:trPr>
        <w:tc>
          <w:tcPr>
            <w:tcW w:w="4531" w:type="dxa"/>
          </w:tcPr>
          <w:p w14:paraId="2AAF62B0" w14:textId="77777777" w:rsidR="00CC7BCA" w:rsidRPr="00C7469F" w:rsidRDefault="00CC7BCA" w:rsidP="00F25EE5">
            <w:pPr>
              <w:rPr>
                <w:sz w:val="20"/>
              </w:rPr>
            </w:pPr>
            <w:r w:rsidRPr="00D70EEC">
              <w:rPr>
                <w:sz w:val="20"/>
              </w:rPr>
              <w:t>Totale financiering</w:t>
            </w:r>
          </w:p>
        </w:tc>
        <w:tc>
          <w:tcPr>
            <w:tcW w:w="1418" w:type="dxa"/>
          </w:tcPr>
          <w:p w14:paraId="2569C1B9" w14:textId="77777777" w:rsidR="00CC7BCA" w:rsidRPr="00C7469F" w:rsidRDefault="00CC7BCA" w:rsidP="00F25EE5">
            <w:pPr>
              <w:rPr>
                <w:i/>
                <w:sz w:val="20"/>
              </w:rPr>
            </w:pPr>
            <w:r>
              <w:rPr>
                <w:sz w:val="20"/>
              </w:rPr>
              <w:t>€ 0,00</w:t>
            </w:r>
          </w:p>
        </w:tc>
        <w:tc>
          <w:tcPr>
            <w:tcW w:w="850" w:type="dxa"/>
          </w:tcPr>
          <w:p w14:paraId="65398A21" w14:textId="77777777" w:rsidR="00CC7BCA" w:rsidRPr="00C7469F" w:rsidRDefault="00CC7BCA" w:rsidP="00F25EE5">
            <w:pPr>
              <w:rPr>
                <w:sz w:val="20"/>
              </w:rPr>
            </w:pPr>
            <w:r>
              <w:rPr>
                <w:sz w:val="20"/>
              </w:rPr>
              <w:t>100</w:t>
            </w:r>
          </w:p>
        </w:tc>
        <w:tc>
          <w:tcPr>
            <w:tcW w:w="2268" w:type="dxa"/>
          </w:tcPr>
          <w:p w14:paraId="6B750F78" w14:textId="77777777" w:rsidR="00CC7BCA" w:rsidRPr="00C7469F" w:rsidRDefault="00CC7BCA" w:rsidP="00F25EE5">
            <w:pPr>
              <w:rPr>
                <w:sz w:val="20"/>
              </w:rPr>
            </w:pPr>
          </w:p>
        </w:tc>
      </w:tr>
    </w:tbl>
    <w:p w14:paraId="06E48550" w14:textId="77777777" w:rsidR="00CC7BCA" w:rsidRDefault="00CC7BCA" w:rsidP="00CC7BCA">
      <w:pPr>
        <w:spacing w:after="0" w:line="240" w:lineRule="auto"/>
      </w:pPr>
    </w:p>
    <w:p w14:paraId="07DB0BA8" w14:textId="77777777" w:rsidR="00CC7BCA" w:rsidRDefault="00CC7BCA" w:rsidP="00CC7BCA">
      <w:pPr>
        <w:spacing w:after="0" w:line="240" w:lineRule="auto"/>
      </w:pPr>
      <w:r>
        <w:t xml:space="preserve">* Geef aan of het om een proportionele (%) of vaste bijdrage in de subsidiabele kosten gaat. </w:t>
      </w:r>
    </w:p>
    <w:p w14:paraId="795AEB58" w14:textId="77777777" w:rsidR="00CC7BCA" w:rsidRDefault="00CC7BCA" w:rsidP="00CC7BCA">
      <w:pPr>
        <w:spacing w:after="0" w:line="240" w:lineRule="auto"/>
      </w:pPr>
      <w:r>
        <w:t>** Indien van toepassing. Let op: financieringsbijdragen van organisaties buiten het project moeten worden onderbouwd met een bewijs van toegezegde financiering (verplichte bijlage uit checklist in bijlage A).</w:t>
      </w:r>
    </w:p>
    <w:p w14:paraId="30037B77" w14:textId="77777777" w:rsidR="00CC7BCA" w:rsidRDefault="00CC7BCA" w:rsidP="00CC7BCA">
      <w:pPr>
        <w:spacing w:after="0" w:line="240" w:lineRule="auto"/>
      </w:pPr>
      <w:r w:rsidRPr="00792AD7">
        <w:t>*** Hieronder wordt ook subsidie(s) uit een andere regeling(en) over dezelfde kosten verstaan.</w:t>
      </w:r>
    </w:p>
    <w:p w14:paraId="10A45EAC" w14:textId="77777777" w:rsidR="00CC7BCA" w:rsidRDefault="00CC7BCA" w:rsidP="00CC7BCA">
      <w:pPr>
        <w:rPr>
          <w:b/>
        </w:rPr>
      </w:pPr>
      <w:r>
        <w:rPr>
          <w:b/>
        </w:rPr>
        <w:br w:type="page"/>
      </w:r>
    </w:p>
    <w:p w14:paraId="0CD0A92E" w14:textId="77777777" w:rsidR="00CC7BCA" w:rsidRPr="00D27BFF" w:rsidRDefault="00CC7BCA" w:rsidP="00CC7BCA">
      <w:pPr>
        <w:spacing w:after="0" w:line="240" w:lineRule="auto"/>
        <w:rPr>
          <w:b/>
        </w:rPr>
      </w:pPr>
      <w:r w:rsidRPr="00D27BFF">
        <w:rPr>
          <w:b/>
        </w:rPr>
        <w:lastRenderedPageBreak/>
        <w:t>5.</w:t>
      </w:r>
      <w:r w:rsidRPr="00D27BFF">
        <w:rPr>
          <w:b/>
        </w:rPr>
        <w:tab/>
        <w:t xml:space="preserve">ADMINISTRATIEVE ORGANSIATIE/INTERNE BEHEERSING </w:t>
      </w:r>
    </w:p>
    <w:p w14:paraId="3BF70222" w14:textId="77777777" w:rsidR="00CC7BCA" w:rsidRDefault="00CC7BCA" w:rsidP="00CC7BCA">
      <w:pPr>
        <w:spacing w:after="0" w:line="240" w:lineRule="auto"/>
      </w:pPr>
    </w:p>
    <w:p w14:paraId="0E19A394" w14:textId="77777777" w:rsidR="00CC7BCA" w:rsidRDefault="00CC7BCA" w:rsidP="00CC7BCA">
      <w:pPr>
        <w:spacing w:after="0" w:line="240" w:lineRule="auto"/>
      </w:pPr>
      <w:r>
        <w:t xml:space="preserve">5.1 </w:t>
      </w:r>
      <w:r>
        <w:tab/>
      </w:r>
      <w:r w:rsidRPr="00D656EB">
        <w:t>Administratieve organisatie, interne beheersing en projectadministratie</w:t>
      </w:r>
    </w:p>
    <w:p w14:paraId="08A51459" w14:textId="77777777" w:rsidR="00CC7BCA" w:rsidRPr="00257292" w:rsidRDefault="00CC7BCA" w:rsidP="00CC7BCA">
      <w:pPr>
        <w:spacing w:after="0" w:line="240" w:lineRule="auto"/>
        <w:rPr>
          <w:i/>
          <w:color w:val="A6A6A6" w:themeColor="background1" w:themeShade="A6"/>
        </w:rPr>
      </w:pPr>
      <w:r w:rsidRPr="00257292">
        <w:rPr>
          <w:i/>
          <w:color w:val="A6A6A6" w:themeColor="background1" w:themeShade="A6"/>
        </w:rPr>
        <w:t xml:space="preserve">Beschrijf (indien sprake is van een samenwerkingsverband per partner in het project)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betalingsproces en de urenregistratie is geregeld. Geef aan op welke wijze de rechtstreekse relatie van facturen met het project wordt aangetoond. </w:t>
      </w:r>
    </w:p>
    <w:p w14:paraId="400A5AEC" w14:textId="77777777" w:rsidR="00CC7BCA" w:rsidRPr="00257292" w:rsidRDefault="00CC7BCA" w:rsidP="00CC7BCA">
      <w:pPr>
        <w:spacing w:after="0" w:line="240" w:lineRule="auto"/>
        <w:rPr>
          <w:i/>
          <w:color w:val="A6A6A6" w:themeColor="background1" w:themeShade="A6"/>
        </w:rPr>
      </w:pPr>
    </w:p>
    <w:p w14:paraId="684ED93D" w14:textId="77777777" w:rsidR="00CC7BCA" w:rsidRPr="00257292" w:rsidRDefault="00CC7BCA" w:rsidP="00CC7BCA">
      <w:pPr>
        <w:spacing w:after="0" w:line="240" w:lineRule="auto"/>
        <w:rPr>
          <w:i/>
          <w:color w:val="A6A6A6" w:themeColor="background1" w:themeShade="A6"/>
        </w:rPr>
      </w:pPr>
      <w:r w:rsidRPr="00257292">
        <w:rPr>
          <w:i/>
          <w:color w:val="A6A6A6" w:themeColor="background1" w:themeShade="A6"/>
        </w:rPr>
        <w:t>Indien sprake is van een samenwerkingsverband is de penvoerder verantwoordelijk voor het bijhouden van de volledige projectadministratie. Geef daarom aan welke afspraken u in dit geval met uw medeaanvragers heeft gemaakt.</w:t>
      </w:r>
    </w:p>
    <w:p w14:paraId="33F0DA45" w14:textId="77777777" w:rsidR="00CC7BCA" w:rsidRDefault="00CC7BCA" w:rsidP="00CC7BCA">
      <w:pPr>
        <w:spacing w:after="0" w:line="240" w:lineRule="auto"/>
      </w:pPr>
    </w:p>
    <w:p w14:paraId="39F24C21" w14:textId="77777777" w:rsidR="00CC7BCA" w:rsidRDefault="00CC7BCA" w:rsidP="00CC7BCA">
      <w:pPr>
        <w:spacing w:after="0" w:line="240" w:lineRule="auto"/>
      </w:pPr>
      <w:r>
        <w:t xml:space="preserve">5.2 </w:t>
      </w:r>
      <w:r>
        <w:tab/>
        <w:t>Beginselen van goed financieel beheer</w:t>
      </w:r>
    </w:p>
    <w:p w14:paraId="1F5F5745" w14:textId="77777777" w:rsidR="00CC7BCA" w:rsidRDefault="00CC7BCA" w:rsidP="00CC7BCA">
      <w:pPr>
        <w:spacing w:after="0" w:line="240" w:lineRule="auto"/>
      </w:pPr>
      <w:r w:rsidRPr="00257292">
        <w:rPr>
          <w:i/>
          <w:color w:val="A6A6A6" w:themeColor="background1" w:themeShade="A6"/>
        </w:rPr>
        <w:t xml:space="preserve">Geef </w:t>
      </w:r>
      <w:r>
        <w:rPr>
          <w:i/>
          <w:color w:val="A6A6A6" w:themeColor="background1" w:themeShade="A6"/>
        </w:rPr>
        <w:t xml:space="preserve">(per partner) </w:t>
      </w:r>
      <w:r w:rsidRPr="00257292">
        <w:rPr>
          <w:i/>
          <w:color w:val="A6A6A6" w:themeColor="background1" w:themeShade="A6"/>
        </w:rPr>
        <w:t xml:space="preserve">aan op welke wijze bij de uitvoering van het project en met name het aangaan van verplichtingen de beginselen van goed financieel beheer worden toegepast. Met andere woorden, hoe wordt bewerkstelligd dat kosten van derden worden gemaakt tegen marktconforme tarieven en op welke wijze wordt dit aantoonbaar gemaakt in het projectdossier? </w:t>
      </w:r>
    </w:p>
    <w:p w14:paraId="27A3BE45" w14:textId="77777777" w:rsidR="00CC7BCA" w:rsidRDefault="00CC7BCA" w:rsidP="00CC7BCA">
      <w:pPr>
        <w:rPr>
          <w:b/>
        </w:rPr>
      </w:pPr>
      <w:r>
        <w:rPr>
          <w:b/>
        </w:rPr>
        <w:br w:type="page"/>
      </w:r>
    </w:p>
    <w:p w14:paraId="4FC72C7D" w14:textId="77777777" w:rsidR="00CC7BCA" w:rsidRPr="00D27BFF" w:rsidRDefault="00CC7BCA" w:rsidP="00CC7BCA">
      <w:pPr>
        <w:spacing w:after="0" w:line="240" w:lineRule="auto"/>
        <w:rPr>
          <w:b/>
        </w:rPr>
      </w:pPr>
      <w:r w:rsidRPr="00D27BFF">
        <w:rPr>
          <w:b/>
        </w:rPr>
        <w:lastRenderedPageBreak/>
        <w:t>6.</w:t>
      </w:r>
      <w:r w:rsidRPr="00D27BFF">
        <w:rPr>
          <w:b/>
        </w:rPr>
        <w:tab/>
        <w:t>PROMOTIE EN PUBLICITEIT</w:t>
      </w:r>
    </w:p>
    <w:p w14:paraId="2702A5EE" w14:textId="77777777" w:rsidR="00CC7BCA" w:rsidRDefault="00CC7BCA" w:rsidP="00CC7BCA">
      <w:pPr>
        <w:spacing w:after="0" w:line="240" w:lineRule="auto"/>
      </w:pPr>
    </w:p>
    <w:p w14:paraId="2BA4723B" w14:textId="77777777" w:rsidR="00CC7BCA" w:rsidRDefault="00CC7BCA" w:rsidP="00CC7BCA">
      <w:pPr>
        <w:spacing w:after="0" w:line="240" w:lineRule="auto"/>
        <w:rPr>
          <w:i/>
          <w:color w:val="A6A6A6" w:themeColor="background1" w:themeShade="A6"/>
        </w:rPr>
      </w:pPr>
      <w:r w:rsidRPr="00D27BFF">
        <w:rPr>
          <w:i/>
          <w:color w:val="A6A6A6" w:themeColor="background1" w:themeShade="A6"/>
        </w:rPr>
        <w:t>Beschrijf op welke wijze u bij door u genomen voorlichting- en communicatieactiviteiten duidelijk gaat maken dat u steun uit het Europees programma voor plattelandsontwikkeling hebt ontvangen voor deze concrete investering. Dat kunt u doen door bijvoorbeeld een korte beschrijving op uw website of door weergave van het EU-logo. Zie voor een toelichting op de communicatievoorwaarden</w:t>
      </w:r>
      <w:r>
        <w:rPr>
          <w:i/>
          <w:color w:val="A6A6A6" w:themeColor="background1" w:themeShade="A6"/>
        </w:rPr>
        <w:t xml:space="preserve"> www.</w:t>
      </w:r>
      <w:r w:rsidRPr="00D27BFF">
        <w:rPr>
          <w:i/>
          <w:color w:val="A6A6A6" w:themeColor="background1" w:themeShade="A6"/>
        </w:rPr>
        <w:t>stimulus.nl of EU verorden</w:t>
      </w:r>
      <w:r>
        <w:rPr>
          <w:i/>
          <w:color w:val="A6A6A6" w:themeColor="background1" w:themeShade="A6"/>
        </w:rPr>
        <w:t>ing Nr. 1303/2013, bijlage XII.</w:t>
      </w:r>
    </w:p>
    <w:p w14:paraId="5EBF01F2" w14:textId="77777777" w:rsidR="00CC7BCA" w:rsidRDefault="00CC7BCA" w:rsidP="00CC7BCA">
      <w:pPr>
        <w:spacing w:after="0" w:line="240" w:lineRule="auto"/>
      </w:pPr>
    </w:p>
    <w:p w14:paraId="55952CBF" w14:textId="2989F0C5" w:rsidR="00505875" w:rsidRPr="00CC7BCA" w:rsidRDefault="00505875" w:rsidP="00CC7BCA"/>
    <w:sectPr w:rsidR="00505875" w:rsidRPr="00CC7BCA" w:rsidSect="004E61F0">
      <w:headerReference w:type="default" r:id="rId8"/>
      <w:footerReference w:type="default" r:id="rId9"/>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5CD8" w14:textId="77777777" w:rsidR="0097547A" w:rsidRDefault="0097547A" w:rsidP="004E61F0">
      <w:pPr>
        <w:spacing w:after="0" w:line="240" w:lineRule="auto"/>
      </w:pPr>
      <w:r>
        <w:separator/>
      </w:r>
    </w:p>
  </w:endnote>
  <w:endnote w:type="continuationSeparator" w:id="0">
    <w:p w14:paraId="6CC2B2B0" w14:textId="77777777" w:rsidR="0097547A" w:rsidRDefault="0097547A" w:rsidP="004E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F0AF" w14:textId="530567C8" w:rsidR="0097547A" w:rsidRDefault="0097547A">
    <w:pPr>
      <w:pStyle w:val="Voettekst"/>
    </w:pPr>
    <w:r w:rsidRPr="004E61F0">
      <w:rPr>
        <w:noProof/>
        <w:lang w:eastAsia="nl-NL"/>
      </w:rPr>
      <mc:AlternateContent>
        <mc:Choice Requires="wps">
          <w:drawing>
            <wp:anchor distT="0" distB="0" distL="114300" distR="114300" simplePos="0" relativeHeight="251663360" behindDoc="0" locked="0" layoutInCell="1" allowOverlap="1" wp14:anchorId="76F1DEFD" wp14:editId="2AFF5856">
              <wp:simplePos x="0" y="0"/>
              <wp:positionH relativeFrom="column">
                <wp:posOffset>4966970</wp:posOffset>
              </wp:positionH>
              <wp:positionV relativeFrom="paragraph">
                <wp:posOffset>-95885</wp:posOffset>
              </wp:positionV>
              <wp:extent cx="1685925" cy="50990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34C0" w14:textId="77777777" w:rsidR="0097547A" w:rsidRDefault="0097547A" w:rsidP="004E61F0">
                          <w:pPr>
                            <w:spacing w:after="0" w:line="240" w:lineRule="auto"/>
                            <w:rPr>
                              <w:rFonts w:ascii="Arial" w:hAnsi="Arial" w:cs="Arial"/>
                              <w:b/>
                              <w:bCs/>
                              <w:sz w:val="4"/>
                              <w:szCs w:val="4"/>
                            </w:rPr>
                          </w:pPr>
                        </w:p>
                        <w:p w14:paraId="087E7D86" w14:textId="77777777" w:rsidR="0097547A" w:rsidRDefault="0097547A" w:rsidP="004E61F0">
                          <w:pPr>
                            <w:spacing w:after="0" w:line="240" w:lineRule="auto"/>
                            <w:rPr>
                              <w:rFonts w:ascii="Arial" w:hAnsi="Arial" w:cs="Arial"/>
                              <w:b/>
                              <w:bCs/>
                              <w:sz w:val="4"/>
                              <w:szCs w:val="4"/>
                            </w:rPr>
                          </w:pPr>
                        </w:p>
                        <w:p w14:paraId="77A23400" w14:textId="77777777" w:rsidR="0097547A" w:rsidRPr="00016A03" w:rsidRDefault="0097547A"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97547A" w:rsidRPr="00016A03" w:rsidRDefault="0097547A"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97547A" w:rsidRPr="00016A03" w:rsidRDefault="0097547A"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97547A" w:rsidRDefault="0097547A" w:rsidP="004E6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1DEFD" id="_x0000_t202" coordsize="21600,21600" o:spt="202" path="m,l,21600r21600,l21600,xe">
              <v:stroke joinstyle="miter"/>
              <v:path gradientshapeok="t" o:connecttype="rect"/>
            </v:shapetype>
            <v:shape id="Text Box 6" o:spid="_x0000_s1026" type="#_x0000_t202" style="position:absolute;margin-left:391.1pt;margin-top:-7.55pt;width:132.7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" filled="f" stroked="f">
              <v:textbox>
                <w:txbxContent>
                  <w:p w14:paraId="4F1234C0" w14:textId="77777777" w:rsidR="0097547A" w:rsidRDefault="0097547A" w:rsidP="004E61F0">
                    <w:pPr>
                      <w:spacing w:after="0" w:line="240" w:lineRule="auto"/>
                      <w:rPr>
                        <w:rFonts w:ascii="Arial" w:hAnsi="Arial" w:cs="Arial"/>
                        <w:b/>
                        <w:bCs/>
                        <w:sz w:val="4"/>
                        <w:szCs w:val="4"/>
                      </w:rPr>
                    </w:pPr>
                  </w:p>
                  <w:p w14:paraId="087E7D86" w14:textId="77777777" w:rsidR="0097547A" w:rsidRDefault="0097547A" w:rsidP="004E61F0">
                    <w:pPr>
                      <w:spacing w:after="0" w:line="240" w:lineRule="auto"/>
                      <w:rPr>
                        <w:rFonts w:ascii="Arial" w:hAnsi="Arial" w:cs="Arial"/>
                        <w:b/>
                        <w:bCs/>
                        <w:sz w:val="4"/>
                        <w:szCs w:val="4"/>
                      </w:rPr>
                    </w:pPr>
                  </w:p>
                  <w:p w14:paraId="77A23400" w14:textId="77777777" w:rsidR="0097547A" w:rsidRPr="00016A03" w:rsidRDefault="0097547A" w:rsidP="004E61F0">
                    <w:pPr>
                      <w:spacing w:after="0" w:line="240" w:lineRule="auto"/>
                      <w:rPr>
                        <w:rFonts w:ascii="Arial" w:hAnsi="Arial" w:cs="Arial"/>
                        <w:sz w:val="14"/>
                        <w:szCs w:val="14"/>
                      </w:rPr>
                    </w:pPr>
                    <w:r w:rsidRPr="00016A03">
                      <w:rPr>
                        <w:rFonts w:ascii="Arial" w:hAnsi="Arial" w:cs="Arial"/>
                        <w:b/>
                        <w:bCs/>
                        <w:sz w:val="14"/>
                        <w:szCs w:val="14"/>
                      </w:rPr>
                      <w:t>Europees Landbouwfonds</w:t>
                    </w:r>
                  </w:p>
                  <w:p w14:paraId="24B1D84A" w14:textId="77777777" w:rsidR="0097547A" w:rsidRPr="00016A03" w:rsidRDefault="0097547A" w:rsidP="004E61F0">
                    <w:pPr>
                      <w:spacing w:after="0" w:line="240" w:lineRule="auto"/>
                      <w:rPr>
                        <w:rFonts w:ascii="Arial" w:hAnsi="Arial" w:cs="Arial"/>
                        <w:sz w:val="14"/>
                        <w:szCs w:val="14"/>
                      </w:rPr>
                    </w:pPr>
                    <w:r w:rsidRPr="00016A03">
                      <w:rPr>
                        <w:rFonts w:ascii="Arial" w:hAnsi="Arial" w:cs="Arial"/>
                        <w:b/>
                        <w:bCs/>
                        <w:sz w:val="14"/>
                        <w:szCs w:val="14"/>
                      </w:rPr>
                      <w:t>voor Plattelandsontwikkeling:</w:t>
                    </w:r>
                  </w:p>
                  <w:p w14:paraId="55C36520" w14:textId="77777777" w:rsidR="0097547A" w:rsidRPr="00016A03" w:rsidRDefault="0097547A" w:rsidP="004E61F0">
                    <w:pPr>
                      <w:rPr>
                        <w:rFonts w:ascii="Arial" w:hAnsi="Arial" w:cs="Arial"/>
                        <w:sz w:val="14"/>
                        <w:szCs w:val="14"/>
                      </w:rPr>
                    </w:pPr>
                    <w:r w:rsidRPr="00016A03">
                      <w:rPr>
                        <w:rFonts w:ascii="Arial" w:hAnsi="Arial" w:cs="Arial"/>
                        <w:b/>
                        <w:bCs/>
                        <w:sz w:val="14"/>
                        <w:szCs w:val="14"/>
                      </w:rPr>
                      <w:t>Europa investeert in zijn platteland</w:t>
                    </w:r>
                  </w:p>
                  <w:p w14:paraId="440B5916" w14:textId="77777777" w:rsidR="0097547A" w:rsidRDefault="0097547A" w:rsidP="004E61F0"/>
                </w:txbxContent>
              </v:textbox>
            </v:shape>
          </w:pict>
        </mc:Fallback>
      </mc:AlternateContent>
    </w:r>
    <w:r w:rsidRPr="004E61F0">
      <w:rPr>
        <w:noProof/>
        <w:lang w:eastAsia="nl-NL"/>
      </w:rPr>
      <w:drawing>
        <wp:anchor distT="0" distB="0" distL="114300" distR="114300" simplePos="0" relativeHeight="251661312" behindDoc="0" locked="0" layoutInCell="1" allowOverlap="1" wp14:anchorId="5176DB06" wp14:editId="2BDBD176">
          <wp:simplePos x="0" y="0"/>
          <wp:positionH relativeFrom="column">
            <wp:posOffset>4248150</wp:posOffset>
          </wp:positionH>
          <wp:positionV relativeFrom="paragraph">
            <wp:posOffset>-324485</wp:posOffset>
          </wp:positionV>
          <wp:extent cx="2171700" cy="276225"/>
          <wp:effectExtent l="0" t="0" r="0" b="9525"/>
          <wp:wrapSquare wrapText="bothSides"/>
          <wp:docPr id="1073741829" name="Afbeelding 4" descr="http://www.stimulus.nl/pop-brabant/wp-content/uploads/sites/5/2015/06/Logo-provincie-Noord-Brabant1.jpg">
            <a:hlinkClick xmlns:a="http://schemas.openxmlformats.org/drawingml/2006/main" r:id="rId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mulus.nl/pop-brabant/wp-content/uploads/sites/5/2015/06/Logo-provincie-Noord-Brabant1.jpg">
                    <a:hlinkClick r:id="rId1" tgtFrame="&quot;_blank&quot;" tooltip="&quot;&quot;"/>
                  </pic:cNvPr>
                  <pic:cNvPicPr>
                    <a:picLocks noChangeAspect="1" noChangeArrowheads="1"/>
                  </pic:cNvPicPr>
                </pic:nvPicPr>
                <pic:blipFill>
                  <a:blip r:embed="rId2"/>
                  <a:srcRect/>
                  <a:stretch>
                    <a:fillRect/>
                  </a:stretch>
                </pic:blipFill>
                <pic:spPr bwMode="auto">
                  <a:xfrm>
                    <a:off x="0" y="0"/>
                    <a:ext cx="2171700" cy="276225"/>
                  </a:xfrm>
                  <a:prstGeom prst="rect">
                    <a:avLst/>
                  </a:prstGeom>
                  <a:noFill/>
                  <a:ln w="9525">
                    <a:noFill/>
                    <a:miter lim="800000"/>
                    <a:headEnd/>
                    <a:tailEnd/>
                  </a:ln>
                </pic:spPr>
              </pic:pic>
            </a:graphicData>
          </a:graphic>
        </wp:anchor>
      </w:drawing>
    </w:r>
    <w:r w:rsidRPr="004E61F0">
      <w:rPr>
        <w:noProof/>
        <w:lang w:eastAsia="nl-NL"/>
      </w:rPr>
      <w:drawing>
        <wp:anchor distT="0" distB="0" distL="114300" distR="114300" simplePos="0" relativeHeight="251662336" behindDoc="0" locked="0" layoutInCell="1" allowOverlap="1" wp14:anchorId="14A9A730" wp14:editId="41582EFA">
          <wp:simplePos x="0" y="0"/>
          <wp:positionH relativeFrom="column">
            <wp:posOffset>4248150</wp:posOffset>
          </wp:positionH>
          <wp:positionV relativeFrom="paragraph">
            <wp:posOffset>-635</wp:posOffset>
          </wp:positionV>
          <wp:extent cx="781050" cy="523875"/>
          <wp:effectExtent l="0" t="0" r="0" b="9525"/>
          <wp:wrapSquare wrapText="bothSides"/>
          <wp:docPr id="1073741831" name="Afbeelding 2" descr="http://europa.eu/about-eu/basic-information/symbols/image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pa.eu/about-eu/basic-information/symbols/images/flag_yellow_high.jpg"/>
                  <pic:cNvPicPr>
                    <a:picLocks noChangeAspect="1" noChangeArrowheads="1"/>
                  </pic:cNvPicPr>
                </pic:nvPicPr>
                <pic:blipFill>
                  <a:blip r:embed="rId3"/>
                  <a:srcRect/>
                  <a:stretch>
                    <a:fillRect/>
                  </a:stretch>
                </pic:blipFill>
                <pic:spPr bwMode="auto">
                  <a:xfrm>
                    <a:off x="0" y="0"/>
                    <a:ext cx="781050" cy="523875"/>
                  </a:xfrm>
                  <a:prstGeom prst="rect">
                    <a:avLst/>
                  </a:prstGeom>
                  <a:noFill/>
                  <a:ln w="9525">
                    <a:noFill/>
                    <a:miter lim="800000"/>
                    <a:headEnd/>
                    <a:tailEnd/>
                  </a:ln>
                </pic:spPr>
              </pic:pic>
            </a:graphicData>
          </a:graphic>
        </wp:anchor>
      </w:drawing>
    </w:r>
    <w:sdt>
      <w:sdtPr>
        <w:id w:val="-346718724"/>
        <w:docPartObj>
          <w:docPartGallery w:val="Page Numbers (Bottom of Page)"/>
          <w:docPartUnique/>
        </w:docPartObj>
      </w:sdtPr>
      <w:sdtEndPr/>
      <w:sdtContent>
        <w:r>
          <w:fldChar w:fldCharType="begin"/>
        </w:r>
        <w:r>
          <w:instrText>PAGE   \* MERGEFORMAT</w:instrText>
        </w:r>
        <w:r>
          <w:fldChar w:fldCharType="separate"/>
        </w:r>
        <w:r>
          <w:rPr>
            <w:noProof/>
          </w:rPr>
          <w:t>3</w:t>
        </w:r>
        <w:r>
          <w:fldChar w:fldCharType="end"/>
        </w:r>
      </w:sdtContent>
    </w:sdt>
  </w:p>
  <w:p w14:paraId="7C970E82" w14:textId="6F225A51" w:rsidR="0097547A" w:rsidRDefault="009754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F8C6" w14:textId="77777777" w:rsidR="0097547A" w:rsidRDefault="0097547A" w:rsidP="004E61F0">
      <w:pPr>
        <w:spacing w:after="0" w:line="240" w:lineRule="auto"/>
      </w:pPr>
      <w:r>
        <w:separator/>
      </w:r>
    </w:p>
  </w:footnote>
  <w:footnote w:type="continuationSeparator" w:id="0">
    <w:p w14:paraId="0F774E42" w14:textId="77777777" w:rsidR="0097547A" w:rsidRDefault="0097547A" w:rsidP="004E6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3DD6" w14:textId="309E9B25" w:rsidR="0097547A" w:rsidRDefault="0097547A">
    <w:pPr>
      <w:pStyle w:val="Koptekst"/>
    </w:pPr>
    <w:r w:rsidRPr="00B86EA9">
      <w:rPr>
        <w:noProof/>
        <w:lang w:eastAsia="nl-NL"/>
      </w:rPr>
      <w:drawing>
        <wp:anchor distT="0" distB="0" distL="114300" distR="114300" simplePos="0" relativeHeight="251659264" behindDoc="1" locked="0" layoutInCell="1" allowOverlap="1" wp14:anchorId="12475D17" wp14:editId="05D626B7">
          <wp:simplePos x="0" y="0"/>
          <wp:positionH relativeFrom="page">
            <wp:align>left</wp:align>
          </wp:positionH>
          <wp:positionV relativeFrom="page">
            <wp:align>top</wp:align>
          </wp:positionV>
          <wp:extent cx="7559040" cy="10687050"/>
          <wp:effectExtent l="0" t="0" r="3810" b="0"/>
          <wp:wrapNone/>
          <wp:docPr id="1073741824" name="Afbeelding 3" descr="SPM0021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0021_Volgvel.png"/>
                  <pic:cNvPicPr/>
                </pic:nvPicPr>
                <pic:blipFill>
                  <a:blip r:embed="rId1"/>
                  <a:stretch>
                    <a:fillRect/>
                  </a:stretch>
                </pic:blipFill>
                <pic:spPr>
                  <a:xfrm>
                    <a:off x="0" y="0"/>
                    <a:ext cx="755904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B24"/>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3308D"/>
    <w:multiLevelType w:val="hybridMultilevel"/>
    <w:tmpl w:val="6A582F24"/>
    <w:lvl w:ilvl="0" w:tplc="3E9EBCF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255838"/>
    <w:multiLevelType w:val="hybridMultilevel"/>
    <w:tmpl w:val="437EB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9A2642"/>
    <w:multiLevelType w:val="hybridMultilevel"/>
    <w:tmpl w:val="FD960B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653D68"/>
    <w:multiLevelType w:val="hybridMultilevel"/>
    <w:tmpl w:val="76D67832"/>
    <w:lvl w:ilvl="0" w:tplc="6180E01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753CA6"/>
    <w:multiLevelType w:val="hybridMultilevel"/>
    <w:tmpl w:val="699AB4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3F71959"/>
    <w:multiLevelType w:val="hybridMultilevel"/>
    <w:tmpl w:val="1C7AB4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3E66A2"/>
    <w:multiLevelType w:val="hybridMultilevel"/>
    <w:tmpl w:val="13A8716A"/>
    <w:lvl w:ilvl="0" w:tplc="B370552C">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4D757A"/>
    <w:multiLevelType w:val="hybridMultilevel"/>
    <w:tmpl w:val="3F44A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8B5FB1"/>
    <w:multiLevelType w:val="hybridMultilevel"/>
    <w:tmpl w:val="7D4650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374411"/>
    <w:multiLevelType w:val="hybridMultilevel"/>
    <w:tmpl w:val="F746CD36"/>
    <w:lvl w:ilvl="0" w:tplc="04130017">
      <w:start w:val="1"/>
      <w:numFmt w:val="lowerLetter"/>
      <w:lvlText w:val="%1)"/>
      <w:lvlJc w:val="left"/>
      <w:pPr>
        <w:ind w:left="1065" w:hanging="705"/>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AB2FDB"/>
    <w:multiLevelType w:val="hybridMultilevel"/>
    <w:tmpl w:val="9ACAB308"/>
    <w:lvl w:ilvl="0" w:tplc="0413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6400FA"/>
    <w:multiLevelType w:val="hybridMultilevel"/>
    <w:tmpl w:val="508C5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C2628"/>
    <w:multiLevelType w:val="hybridMultilevel"/>
    <w:tmpl w:val="A5DA2AF0"/>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BD016E"/>
    <w:multiLevelType w:val="hybridMultilevel"/>
    <w:tmpl w:val="7B68E14A"/>
    <w:lvl w:ilvl="0" w:tplc="CB8C37C2">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567D0E"/>
    <w:multiLevelType w:val="hybridMultilevel"/>
    <w:tmpl w:val="915A9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2B4718"/>
    <w:multiLevelType w:val="hybridMultilevel"/>
    <w:tmpl w:val="FF30704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7" w15:restartNumberingAfterBreak="0">
    <w:nsid w:val="5C014C0F"/>
    <w:multiLevelType w:val="singleLevel"/>
    <w:tmpl w:val="31B6836E"/>
    <w:lvl w:ilvl="0">
      <w:start w:val="2"/>
      <w:numFmt w:val="decimal"/>
      <w:lvlText w:val="%1."/>
      <w:lvlJc w:val="left"/>
      <w:pPr>
        <w:tabs>
          <w:tab w:val="num" w:pos="360"/>
        </w:tabs>
        <w:ind w:left="360" w:hanging="360"/>
      </w:pPr>
    </w:lvl>
  </w:abstractNum>
  <w:abstractNum w:abstractNumId="18"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19"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675A45AC"/>
    <w:multiLevelType w:val="hybridMultilevel"/>
    <w:tmpl w:val="2EF27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75227C"/>
    <w:multiLevelType w:val="hybridMultilevel"/>
    <w:tmpl w:val="4FD4E290"/>
    <w:lvl w:ilvl="0" w:tplc="F4F6056C">
      <w:numFmt w:val="bullet"/>
      <w:lvlText w:val="•"/>
      <w:lvlJc w:val="left"/>
      <w:pPr>
        <w:ind w:left="1065" w:hanging="705"/>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1"/>
  </w:num>
  <w:num w:numId="4">
    <w:abstractNumId w:val="12"/>
  </w:num>
  <w:num w:numId="5">
    <w:abstractNumId w:val="7"/>
  </w:num>
  <w:num w:numId="6">
    <w:abstractNumId w:val="14"/>
  </w:num>
  <w:num w:numId="7">
    <w:abstractNumId w:val="20"/>
  </w:num>
  <w:num w:numId="8">
    <w:abstractNumId w:val="15"/>
  </w:num>
  <w:num w:numId="9">
    <w:abstractNumId w:val="2"/>
  </w:num>
  <w:num w:numId="10">
    <w:abstractNumId w:val="3"/>
  </w:num>
  <w:num w:numId="11">
    <w:abstractNumId w:val="1"/>
  </w:num>
  <w:num w:numId="12">
    <w:abstractNumId w:val="5"/>
  </w:num>
  <w:num w:numId="13">
    <w:abstractNumId w:val="18"/>
  </w:num>
  <w:num w:numId="14">
    <w:abstractNumId w:val="17"/>
  </w:num>
  <w:num w:numId="15">
    <w:abstractNumId w:val="19"/>
  </w:num>
  <w:num w:numId="16">
    <w:abstractNumId w:val="11"/>
  </w:num>
  <w:num w:numId="17">
    <w:abstractNumId w:val="6"/>
  </w:num>
  <w:num w:numId="18">
    <w:abstractNumId w:val="0"/>
  </w:num>
  <w:num w:numId="19">
    <w:abstractNumId w:val="8"/>
  </w:num>
  <w:num w:numId="20">
    <w:abstractNumId w:val="9"/>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75"/>
    <w:rsid w:val="00024A3A"/>
    <w:rsid w:val="00024FC6"/>
    <w:rsid w:val="00025F9E"/>
    <w:rsid w:val="00036451"/>
    <w:rsid w:val="00036EA2"/>
    <w:rsid w:val="0005157A"/>
    <w:rsid w:val="000842C7"/>
    <w:rsid w:val="000929C2"/>
    <w:rsid w:val="000B2BE5"/>
    <w:rsid w:val="000C6615"/>
    <w:rsid w:val="000D2371"/>
    <w:rsid w:val="000E574F"/>
    <w:rsid w:val="000F0D94"/>
    <w:rsid w:val="000F178F"/>
    <w:rsid w:val="000F74D1"/>
    <w:rsid w:val="001062CC"/>
    <w:rsid w:val="00110FF7"/>
    <w:rsid w:val="001201D2"/>
    <w:rsid w:val="00121EB2"/>
    <w:rsid w:val="00152206"/>
    <w:rsid w:val="0015498C"/>
    <w:rsid w:val="00161EEB"/>
    <w:rsid w:val="00163241"/>
    <w:rsid w:val="00196794"/>
    <w:rsid w:val="001D2989"/>
    <w:rsid w:val="001D6487"/>
    <w:rsid w:val="0020267A"/>
    <w:rsid w:val="0021675A"/>
    <w:rsid w:val="00221EB5"/>
    <w:rsid w:val="00240287"/>
    <w:rsid w:val="00260752"/>
    <w:rsid w:val="00271624"/>
    <w:rsid w:val="00271788"/>
    <w:rsid w:val="00294320"/>
    <w:rsid w:val="002A7319"/>
    <w:rsid w:val="002D385D"/>
    <w:rsid w:val="002E42AA"/>
    <w:rsid w:val="00317B85"/>
    <w:rsid w:val="00325E0D"/>
    <w:rsid w:val="003367FE"/>
    <w:rsid w:val="003655E2"/>
    <w:rsid w:val="0037632E"/>
    <w:rsid w:val="003A3407"/>
    <w:rsid w:val="003B7218"/>
    <w:rsid w:val="003C7D10"/>
    <w:rsid w:val="003D02D4"/>
    <w:rsid w:val="003D4D25"/>
    <w:rsid w:val="003E4591"/>
    <w:rsid w:val="003E5B48"/>
    <w:rsid w:val="003F15BE"/>
    <w:rsid w:val="0040510D"/>
    <w:rsid w:val="00405C75"/>
    <w:rsid w:val="00407BBC"/>
    <w:rsid w:val="0042177B"/>
    <w:rsid w:val="00433FF1"/>
    <w:rsid w:val="00443011"/>
    <w:rsid w:val="004525D5"/>
    <w:rsid w:val="00453D60"/>
    <w:rsid w:val="004574F7"/>
    <w:rsid w:val="00461D40"/>
    <w:rsid w:val="004741B7"/>
    <w:rsid w:val="004914FF"/>
    <w:rsid w:val="004A631C"/>
    <w:rsid w:val="004B1278"/>
    <w:rsid w:val="004C4597"/>
    <w:rsid w:val="004C53F5"/>
    <w:rsid w:val="004D7E4A"/>
    <w:rsid w:val="004E2481"/>
    <w:rsid w:val="004E61F0"/>
    <w:rsid w:val="004F7752"/>
    <w:rsid w:val="00505875"/>
    <w:rsid w:val="00511F09"/>
    <w:rsid w:val="00521FAF"/>
    <w:rsid w:val="00533D10"/>
    <w:rsid w:val="005421F2"/>
    <w:rsid w:val="00576340"/>
    <w:rsid w:val="00582575"/>
    <w:rsid w:val="005A72E8"/>
    <w:rsid w:val="005B0858"/>
    <w:rsid w:val="005C7F82"/>
    <w:rsid w:val="005D2ADB"/>
    <w:rsid w:val="005D3D38"/>
    <w:rsid w:val="005E3A06"/>
    <w:rsid w:val="005F2E10"/>
    <w:rsid w:val="005F5060"/>
    <w:rsid w:val="006040B2"/>
    <w:rsid w:val="006259FE"/>
    <w:rsid w:val="006270FF"/>
    <w:rsid w:val="00631C91"/>
    <w:rsid w:val="00637C2B"/>
    <w:rsid w:val="006509F7"/>
    <w:rsid w:val="00660149"/>
    <w:rsid w:val="006A5908"/>
    <w:rsid w:val="006B030C"/>
    <w:rsid w:val="006C4913"/>
    <w:rsid w:val="006C55C8"/>
    <w:rsid w:val="006C6177"/>
    <w:rsid w:val="006D2785"/>
    <w:rsid w:val="006D5345"/>
    <w:rsid w:val="00705E38"/>
    <w:rsid w:val="0071398A"/>
    <w:rsid w:val="00734370"/>
    <w:rsid w:val="00746306"/>
    <w:rsid w:val="007703DF"/>
    <w:rsid w:val="00780577"/>
    <w:rsid w:val="007826FB"/>
    <w:rsid w:val="007C3572"/>
    <w:rsid w:val="007C4056"/>
    <w:rsid w:val="007E3C0B"/>
    <w:rsid w:val="007E5710"/>
    <w:rsid w:val="007E5DCF"/>
    <w:rsid w:val="0080148E"/>
    <w:rsid w:val="00804B90"/>
    <w:rsid w:val="00806B11"/>
    <w:rsid w:val="00806EB1"/>
    <w:rsid w:val="0081789C"/>
    <w:rsid w:val="00845206"/>
    <w:rsid w:val="00870AE3"/>
    <w:rsid w:val="00873CF1"/>
    <w:rsid w:val="00875220"/>
    <w:rsid w:val="008847BD"/>
    <w:rsid w:val="00884D8B"/>
    <w:rsid w:val="00890E44"/>
    <w:rsid w:val="008E38AE"/>
    <w:rsid w:val="008F52B4"/>
    <w:rsid w:val="008F6CCA"/>
    <w:rsid w:val="00905416"/>
    <w:rsid w:val="00927403"/>
    <w:rsid w:val="00932248"/>
    <w:rsid w:val="00936926"/>
    <w:rsid w:val="0097547A"/>
    <w:rsid w:val="00990BB7"/>
    <w:rsid w:val="0099167E"/>
    <w:rsid w:val="009919AC"/>
    <w:rsid w:val="00991AF0"/>
    <w:rsid w:val="009927EE"/>
    <w:rsid w:val="009B69F3"/>
    <w:rsid w:val="009C7DC9"/>
    <w:rsid w:val="009D3373"/>
    <w:rsid w:val="009E0CAD"/>
    <w:rsid w:val="009E1A27"/>
    <w:rsid w:val="009F2F02"/>
    <w:rsid w:val="00A025F9"/>
    <w:rsid w:val="00A2478B"/>
    <w:rsid w:val="00A30221"/>
    <w:rsid w:val="00A41FDC"/>
    <w:rsid w:val="00A55849"/>
    <w:rsid w:val="00AA2B64"/>
    <w:rsid w:val="00AA32DA"/>
    <w:rsid w:val="00AA3CC3"/>
    <w:rsid w:val="00AA6647"/>
    <w:rsid w:val="00AB194F"/>
    <w:rsid w:val="00AB619D"/>
    <w:rsid w:val="00AE0465"/>
    <w:rsid w:val="00AE4F06"/>
    <w:rsid w:val="00AE6A6A"/>
    <w:rsid w:val="00B10219"/>
    <w:rsid w:val="00B21DEF"/>
    <w:rsid w:val="00B23DFB"/>
    <w:rsid w:val="00B330F2"/>
    <w:rsid w:val="00B37CCF"/>
    <w:rsid w:val="00B4111A"/>
    <w:rsid w:val="00B62F18"/>
    <w:rsid w:val="00B71C8B"/>
    <w:rsid w:val="00B94E78"/>
    <w:rsid w:val="00B966FC"/>
    <w:rsid w:val="00BA054E"/>
    <w:rsid w:val="00BB0FA8"/>
    <w:rsid w:val="00BB7C7D"/>
    <w:rsid w:val="00BD395E"/>
    <w:rsid w:val="00BF2A94"/>
    <w:rsid w:val="00BF7A1D"/>
    <w:rsid w:val="00C0093F"/>
    <w:rsid w:val="00C03072"/>
    <w:rsid w:val="00C04D4B"/>
    <w:rsid w:val="00C621BA"/>
    <w:rsid w:val="00C901C6"/>
    <w:rsid w:val="00CA381B"/>
    <w:rsid w:val="00CB0BD4"/>
    <w:rsid w:val="00CB185C"/>
    <w:rsid w:val="00CC4C99"/>
    <w:rsid w:val="00CC59E2"/>
    <w:rsid w:val="00CC7BCA"/>
    <w:rsid w:val="00CD42D9"/>
    <w:rsid w:val="00CD4EB6"/>
    <w:rsid w:val="00CE09DD"/>
    <w:rsid w:val="00D144A8"/>
    <w:rsid w:val="00D261E1"/>
    <w:rsid w:val="00D33ACC"/>
    <w:rsid w:val="00D377DC"/>
    <w:rsid w:val="00D438E3"/>
    <w:rsid w:val="00D47145"/>
    <w:rsid w:val="00D57D46"/>
    <w:rsid w:val="00D70EEC"/>
    <w:rsid w:val="00D8116A"/>
    <w:rsid w:val="00D8240C"/>
    <w:rsid w:val="00D95AFE"/>
    <w:rsid w:val="00D97243"/>
    <w:rsid w:val="00DA0BDF"/>
    <w:rsid w:val="00DA5878"/>
    <w:rsid w:val="00DA732C"/>
    <w:rsid w:val="00DB5783"/>
    <w:rsid w:val="00DC0780"/>
    <w:rsid w:val="00DE39F4"/>
    <w:rsid w:val="00E017F2"/>
    <w:rsid w:val="00E02F6A"/>
    <w:rsid w:val="00E03B32"/>
    <w:rsid w:val="00E043C7"/>
    <w:rsid w:val="00E105BA"/>
    <w:rsid w:val="00E44488"/>
    <w:rsid w:val="00E446B4"/>
    <w:rsid w:val="00E50A61"/>
    <w:rsid w:val="00E60F63"/>
    <w:rsid w:val="00E62DA3"/>
    <w:rsid w:val="00E7779A"/>
    <w:rsid w:val="00E918C6"/>
    <w:rsid w:val="00EA1763"/>
    <w:rsid w:val="00EB3D78"/>
    <w:rsid w:val="00EC2382"/>
    <w:rsid w:val="00ED046D"/>
    <w:rsid w:val="00ED48B8"/>
    <w:rsid w:val="00EE3C56"/>
    <w:rsid w:val="00EE5958"/>
    <w:rsid w:val="00EF6995"/>
    <w:rsid w:val="00F12443"/>
    <w:rsid w:val="00F15D81"/>
    <w:rsid w:val="00F4220A"/>
    <w:rsid w:val="00F544C9"/>
    <w:rsid w:val="00F546B0"/>
    <w:rsid w:val="00F730BE"/>
    <w:rsid w:val="00F748BB"/>
    <w:rsid w:val="00F76123"/>
    <w:rsid w:val="00F9454C"/>
    <w:rsid w:val="00FD2050"/>
    <w:rsid w:val="00FD61D4"/>
    <w:rsid w:val="00FE43AE"/>
    <w:rsid w:val="00FE54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6BBF456"/>
  <w15:docId w15:val="{B1A468EE-AE84-48BB-82AA-B87F26E9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7B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0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05875"/>
    <w:pPr>
      <w:ind w:left="720"/>
      <w:contextualSpacing/>
    </w:pPr>
  </w:style>
  <w:style w:type="character" w:styleId="Verwijzingopmerking">
    <w:name w:val="annotation reference"/>
    <w:basedOn w:val="Standaardalinea-lettertype"/>
    <w:uiPriority w:val="99"/>
    <w:semiHidden/>
    <w:unhideWhenUsed/>
    <w:rsid w:val="00BF7A1D"/>
    <w:rPr>
      <w:sz w:val="16"/>
      <w:szCs w:val="16"/>
    </w:rPr>
  </w:style>
  <w:style w:type="paragraph" w:styleId="Tekstopmerking">
    <w:name w:val="annotation text"/>
    <w:basedOn w:val="Standaard"/>
    <w:link w:val="TekstopmerkingChar"/>
    <w:uiPriority w:val="99"/>
    <w:semiHidden/>
    <w:unhideWhenUsed/>
    <w:rsid w:val="00BF7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7A1D"/>
    <w:rPr>
      <w:sz w:val="20"/>
      <w:szCs w:val="20"/>
    </w:rPr>
  </w:style>
  <w:style w:type="paragraph" w:styleId="Onderwerpvanopmerking">
    <w:name w:val="annotation subject"/>
    <w:basedOn w:val="Tekstopmerking"/>
    <w:next w:val="Tekstopmerking"/>
    <w:link w:val="OnderwerpvanopmerkingChar"/>
    <w:uiPriority w:val="99"/>
    <w:semiHidden/>
    <w:unhideWhenUsed/>
    <w:rsid w:val="00BF7A1D"/>
    <w:rPr>
      <w:b/>
      <w:bCs/>
    </w:rPr>
  </w:style>
  <w:style w:type="character" w:customStyle="1" w:styleId="OnderwerpvanopmerkingChar">
    <w:name w:val="Onderwerp van opmerking Char"/>
    <w:basedOn w:val="TekstopmerkingChar"/>
    <w:link w:val="Onderwerpvanopmerking"/>
    <w:uiPriority w:val="99"/>
    <w:semiHidden/>
    <w:rsid w:val="00BF7A1D"/>
    <w:rPr>
      <w:b/>
      <w:bCs/>
      <w:sz w:val="20"/>
      <w:szCs w:val="20"/>
    </w:rPr>
  </w:style>
  <w:style w:type="paragraph" w:styleId="Ballontekst">
    <w:name w:val="Balloon Text"/>
    <w:basedOn w:val="Standaard"/>
    <w:link w:val="BallontekstChar"/>
    <w:uiPriority w:val="99"/>
    <w:semiHidden/>
    <w:unhideWhenUsed/>
    <w:rsid w:val="00BF7A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7A1D"/>
    <w:rPr>
      <w:rFonts w:ascii="Segoe UI" w:hAnsi="Segoe UI" w:cs="Segoe UI"/>
      <w:sz w:val="18"/>
      <w:szCs w:val="18"/>
    </w:rPr>
  </w:style>
  <w:style w:type="character" w:styleId="Hyperlink">
    <w:name w:val="Hyperlink"/>
    <w:basedOn w:val="Standaardalinea-lettertype"/>
    <w:uiPriority w:val="99"/>
    <w:unhideWhenUsed/>
    <w:rsid w:val="00890E44"/>
    <w:rPr>
      <w:color w:val="0563C1" w:themeColor="hyperlink"/>
      <w:u w:val="single"/>
    </w:rPr>
  </w:style>
  <w:style w:type="paragraph" w:styleId="Revisie">
    <w:name w:val="Revision"/>
    <w:hidden/>
    <w:uiPriority w:val="99"/>
    <w:semiHidden/>
    <w:rsid w:val="00B71C8B"/>
    <w:pPr>
      <w:spacing w:after="0" w:line="240" w:lineRule="auto"/>
    </w:pPr>
  </w:style>
  <w:style w:type="paragraph" w:styleId="Koptekst">
    <w:name w:val="header"/>
    <w:basedOn w:val="Standaard"/>
    <w:link w:val="KoptekstChar"/>
    <w:uiPriority w:val="99"/>
    <w:unhideWhenUsed/>
    <w:rsid w:val="004E61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1F0"/>
  </w:style>
  <w:style w:type="paragraph" w:styleId="Voettekst">
    <w:name w:val="footer"/>
    <w:basedOn w:val="Standaard"/>
    <w:link w:val="VoettekstChar"/>
    <w:uiPriority w:val="99"/>
    <w:unhideWhenUsed/>
    <w:rsid w:val="004E61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1F0"/>
  </w:style>
  <w:style w:type="table" w:customStyle="1" w:styleId="Tabelraster3">
    <w:name w:val="Tabelraster3"/>
    <w:basedOn w:val="Standaardtabel"/>
    <w:next w:val="Tabelraster"/>
    <w:uiPriority w:val="59"/>
    <w:rsid w:val="0044301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660149"/>
    <w:pPr>
      <w:spacing w:after="0" w:line="240" w:lineRule="auto"/>
    </w:pPr>
  </w:style>
  <w:style w:type="character" w:customStyle="1" w:styleId="GeenafstandChar">
    <w:name w:val="Geen afstand Char"/>
    <w:basedOn w:val="Standaardalinea-lettertype"/>
    <w:link w:val="Geenafstand"/>
    <w:uiPriority w:val="1"/>
    <w:locked/>
    <w:rsid w:val="00660149"/>
  </w:style>
  <w:style w:type="character" w:styleId="GevolgdeHyperlink">
    <w:name w:val="FollowedHyperlink"/>
    <w:basedOn w:val="Standaardalinea-lettertype"/>
    <w:uiPriority w:val="99"/>
    <w:semiHidden/>
    <w:unhideWhenUsed/>
    <w:rsid w:val="00C621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2432">
      <w:bodyDiv w:val="1"/>
      <w:marLeft w:val="0"/>
      <w:marRight w:val="0"/>
      <w:marTop w:val="0"/>
      <w:marBottom w:val="0"/>
      <w:divBdr>
        <w:top w:val="none" w:sz="0" w:space="0" w:color="auto"/>
        <w:left w:val="none" w:sz="0" w:space="0" w:color="auto"/>
        <w:bottom w:val="none" w:sz="0" w:space="0" w:color="auto"/>
        <w:right w:val="none" w:sz="0" w:space="0" w:color="auto"/>
      </w:divBdr>
      <w:divsChild>
        <w:div w:id="57946993">
          <w:marLeft w:val="0"/>
          <w:marRight w:val="0"/>
          <w:marTop w:val="0"/>
          <w:marBottom w:val="0"/>
          <w:divBdr>
            <w:top w:val="none" w:sz="0" w:space="0" w:color="auto"/>
            <w:left w:val="none" w:sz="0" w:space="0" w:color="auto"/>
            <w:bottom w:val="none" w:sz="0" w:space="0" w:color="auto"/>
            <w:right w:val="none" w:sz="0" w:space="0" w:color="auto"/>
          </w:divBdr>
          <w:divsChild>
            <w:div w:id="1978752934">
              <w:marLeft w:val="0"/>
              <w:marRight w:val="0"/>
              <w:marTop w:val="0"/>
              <w:marBottom w:val="0"/>
              <w:divBdr>
                <w:top w:val="none" w:sz="0" w:space="0" w:color="auto"/>
                <w:left w:val="none" w:sz="0" w:space="0" w:color="auto"/>
                <w:bottom w:val="none" w:sz="0" w:space="0" w:color="auto"/>
                <w:right w:val="none" w:sz="0" w:space="0" w:color="auto"/>
              </w:divBdr>
              <w:divsChild>
                <w:div w:id="2118594616">
                  <w:marLeft w:val="300"/>
                  <w:marRight w:val="0"/>
                  <w:marTop w:val="0"/>
                  <w:marBottom w:val="0"/>
                  <w:divBdr>
                    <w:top w:val="none" w:sz="0" w:space="0" w:color="auto"/>
                    <w:left w:val="none" w:sz="0" w:space="0" w:color="auto"/>
                    <w:bottom w:val="none" w:sz="0" w:space="0" w:color="auto"/>
                    <w:right w:val="none" w:sz="0" w:space="0" w:color="auto"/>
                  </w:divBdr>
                  <w:divsChild>
                    <w:div w:id="1874732391">
                      <w:marLeft w:val="0"/>
                      <w:marRight w:val="0"/>
                      <w:marTop w:val="0"/>
                      <w:marBottom w:val="0"/>
                      <w:divBdr>
                        <w:top w:val="none" w:sz="0" w:space="0" w:color="auto"/>
                        <w:left w:val="none" w:sz="0" w:space="0" w:color="auto"/>
                        <w:bottom w:val="none" w:sz="0" w:space="0" w:color="auto"/>
                        <w:right w:val="none" w:sz="0" w:space="0" w:color="auto"/>
                      </w:divBdr>
                      <w:divsChild>
                        <w:div w:id="2087723604">
                          <w:marLeft w:val="0"/>
                          <w:marRight w:val="0"/>
                          <w:marTop w:val="0"/>
                          <w:marBottom w:val="0"/>
                          <w:divBdr>
                            <w:top w:val="none" w:sz="0" w:space="0" w:color="auto"/>
                            <w:left w:val="none" w:sz="0" w:space="0" w:color="auto"/>
                            <w:bottom w:val="none" w:sz="0" w:space="0" w:color="auto"/>
                            <w:right w:val="none" w:sz="0" w:space="0" w:color="auto"/>
                          </w:divBdr>
                          <w:divsChild>
                            <w:div w:id="671952232">
                              <w:marLeft w:val="0"/>
                              <w:marRight w:val="0"/>
                              <w:marTop w:val="0"/>
                              <w:marBottom w:val="0"/>
                              <w:divBdr>
                                <w:top w:val="none" w:sz="0" w:space="0" w:color="auto"/>
                                <w:left w:val="none" w:sz="0" w:space="0" w:color="auto"/>
                                <w:bottom w:val="none" w:sz="0" w:space="0" w:color="auto"/>
                                <w:right w:val="none" w:sz="0" w:space="0" w:color="auto"/>
                              </w:divBdr>
                              <w:divsChild>
                                <w:div w:id="540944838">
                                  <w:marLeft w:val="0"/>
                                  <w:marRight w:val="0"/>
                                  <w:marTop w:val="0"/>
                                  <w:marBottom w:val="0"/>
                                  <w:divBdr>
                                    <w:top w:val="none" w:sz="0" w:space="0" w:color="auto"/>
                                    <w:left w:val="none" w:sz="0" w:space="0" w:color="auto"/>
                                    <w:bottom w:val="none" w:sz="0" w:space="0" w:color="auto"/>
                                    <w:right w:val="none" w:sz="0" w:space="0" w:color="auto"/>
                                  </w:divBdr>
                                  <w:divsChild>
                                    <w:div w:id="1751998255">
                                      <w:marLeft w:val="0"/>
                                      <w:marRight w:val="0"/>
                                      <w:marTop w:val="0"/>
                                      <w:marBottom w:val="0"/>
                                      <w:divBdr>
                                        <w:top w:val="none" w:sz="0" w:space="0" w:color="auto"/>
                                        <w:left w:val="none" w:sz="0" w:space="0" w:color="auto"/>
                                        <w:bottom w:val="none" w:sz="0" w:space="0" w:color="auto"/>
                                        <w:right w:val="none" w:sz="0" w:space="0" w:color="auto"/>
                                      </w:divBdr>
                                      <w:divsChild>
                                        <w:div w:id="483738555">
                                          <w:marLeft w:val="0"/>
                                          <w:marRight w:val="0"/>
                                          <w:marTop w:val="0"/>
                                          <w:marBottom w:val="0"/>
                                          <w:divBdr>
                                            <w:top w:val="none" w:sz="0" w:space="0" w:color="auto"/>
                                            <w:left w:val="none" w:sz="0" w:space="0" w:color="auto"/>
                                            <w:bottom w:val="none" w:sz="0" w:space="0" w:color="auto"/>
                                            <w:right w:val="none" w:sz="0" w:space="0" w:color="auto"/>
                                          </w:divBdr>
                                          <w:divsChild>
                                            <w:div w:id="1562642426">
                                              <w:marLeft w:val="0"/>
                                              <w:marRight w:val="0"/>
                                              <w:marTop w:val="0"/>
                                              <w:marBottom w:val="0"/>
                                              <w:divBdr>
                                                <w:top w:val="none" w:sz="0" w:space="0" w:color="auto"/>
                                                <w:left w:val="none" w:sz="0" w:space="0" w:color="auto"/>
                                                <w:bottom w:val="none" w:sz="0" w:space="0" w:color="auto"/>
                                                <w:right w:val="none" w:sz="0" w:space="0" w:color="auto"/>
                                              </w:divBdr>
                                              <w:divsChild>
                                                <w:div w:id="1378313772">
                                                  <w:marLeft w:val="0"/>
                                                  <w:marRight w:val="0"/>
                                                  <w:marTop w:val="0"/>
                                                  <w:marBottom w:val="0"/>
                                                  <w:divBdr>
                                                    <w:top w:val="none" w:sz="0" w:space="0" w:color="auto"/>
                                                    <w:left w:val="none" w:sz="0" w:space="0" w:color="auto"/>
                                                    <w:bottom w:val="none" w:sz="0" w:space="0" w:color="auto"/>
                                                    <w:right w:val="none" w:sz="0" w:space="0" w:color="auto"/>
                                                  </w:divBdr>
                                                  <w:divsChild>
                                                    <w:div w:id="1992827915">
                                                      <w:marLeft w:val="0"/>
                                                      <w:marRight w:val="0"/>
                                                      <w:marTop w:val="0"/>
                                                      <w:marBottom w:val="0"/>
                                                      <w:divBdr>
                                                        <w:top w:val="none" w:sz="0" w:space="0" w:color="auto"/>
                                                        <w:left w:val="none" w:sz="0" w:space="0" w:color="auto"/>
                                                        <w:bottom w:val="none" w:sz="0" w:space="0" w:color="auto"/>
                                                        <w:right w:val="none" w:sz="0" w:space="0" w:color="auto"/>
                                                      </w:divBdr>
                                                      <w:divsChild>
                                                        <w:div w:id="782961018">
                                                          <w:marLeft w:val="0"/>
                                                          <w:marRight w:val="0"/>
                                                          <w:marTop w:val="0"/>
                                                          <w:marBottom w:val="0"/>
                                                          <w:divBdr>
                                                            <w:top w:val="none" w:sz="0" w:space="0" w:color="auto"/>
                                                            <w:left w:val="none" w:sz="0" w:space="0" w:color="auto"/>
                                                            <w:bottom w:val="none" w:sz="0" w:space="0" w:color="auto"/>
                                                            <w:right w:val="none" w:sz="0" w:space="0" w:color="auto"/>
                                                          </w:divBdr>
                                                        </w:div>
                                                        <w:div w:id="319889680">
                                                          <w:marLeft w:val="0"/>
                                                          <w:marRight w:val="0"/>
                                                          <w:marTop w:val="0"/>
                                                          <w:marBottom w:val="0"/>
                                                          <w:divBdr>
                                                            <w:top w:val="none" w:sz="0" w:space="0" w:color="auto"/>
                                                            <w:left w:val="none" w:sz="0" w:space="0" w:color="auto"/>
                                                            <w:bottom w:val="none" w:sz="0" w:space="0" w:color="auto"/>
                                                            <w:right w:val="none" w:sz="0" w:space="0" w:color="auto"/>
                                                          </w:divBdr>
                                                        </w:div>
                                                        <w:div w:id="1970895256">
                                                          <w:marLeft w:val="0"/>
                                                          <w:marRight w:val="0"/>
                                                          <w:marTop w:val="0"/>
                                                          <w:marBottom w:val="0"/>
                                                          <w:divBdr>
                                                            <w:top w:val="none" w:sz="0" w:space="0" w:color="auto"/>
                                                            <w:left w:val="none" w:sz="0" w:space="0" w:color="auto"/>
                                                            <w:bottom w:val="none" w:sz="0" w:space="0" w:color="auto"/>
                                                            <w:right w:val="none" w:sz="0" w:space="0" w:color="auto"/>
                                                          </w:divBdr>
                                                        </w:div>
                                                        <w:div w:id="15011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109706">
      <w:bodyDiv w:val="1"/>
      <w:marLeft w:val="0"/>
      <w:marRight w:val="0"/>
      <w:marTop w:val="0"/>
      <w:marBottom w:val="0"/>
      <w:divBdr>
        <w:top w:val="none" w:sz="0" w:space="0" w:color="auto"/>
        <w:left w:val="none" w:sz="0" w:space="0" w:color="auto"/>
        <w:bottom w:val="none" w:sz="0" w:space="0" w:color="auto"/>
        <w:right w:val="none" w:sz="0" w:space="0" w:color="auto"/>
      </w:divBdr>
      <w:divsChild>
        <w:div w:id="658996749">
          <w:marLeft w:val="0"/>
          <w:marRight w:val="0"/>
          <w:marTop w:val="0"/>
          <w:marBottom w:val="0"/>
          <w:divBdr>
            <w:top w:val="none" w:sz="0" w:space="0" w:color="auto"/>
            <w:left w:val="none" w:sz="0" w:space="0" w:color="auto"/>
            <w:bottom w:val="none" w:sz="0" w:space="0" w:color="auto"/>
            <w:right w:val="none" w:sz="0" w:space="0" w:color="auto"/>
          </w:divBdr>
          <w:divsChild>
            <w:div w:id="677923636">
              <w:marLeft w:val="0"/>
              <w:marRight w:val="0"/>
              <w:marTop w:val="0"/>
              <w:marBottom w:val="0"/>
              <w:divBdr>
                <w:top w:val="none" w:sz="0" w:space="0" w:color="auto"/>
                <w:left w:val="none" w:sz="0" w:space="0" w:color="auto"/>
                <w:bottom w:val="none" w:sz="0" w:space="0" w:color="auto"/>
                <w:right w:val="none" w:sz="0" w:space="0" w:color="auto"/>
              </w:divBdr>
              <w:divsChild>
                <w:div w:id="607128928">
                  <w:marLeft w:val="300"/>
                  <w:marRight w:val="0"/>
                  <w:marTop w:val="0"/>
                  <w:marBottom w:val="0"/>
                  <w:divBdr>
                    <w:top w:val="none" w:sz="0" w:space="0" w:color="auto"/>
                    <w:left w:val="none" w:sz="0" w:space="0" w:color="auto"/>
                    <w:bottom w:val="none" w:sz="0" w:space="0" w:color="auto"/>
                    <w:right w:val="none" w:sz="0" w:space="0" w:color="auto"/>
                  </w:divBdr>
                  <w:divsChild>
                    <w:div w:id="1949852273">
                      <w:marLeft w:val="0"/>
                      <w:marRight w:val="0"/>
                      <w:marTop w:val="0"/>
                      <w:marBottom w:val="0"/>
                      <w:divBdr>
                        <w:top w:val="none" w:sz="0" w:space="0" w:color="auto"/>
                        <w:left w:val="none" w:sz="0" w:space="0" w:color="auto"/>
                        <w:bottom w:val="none" w:sz="0" w:space="0" w:color="auto"/>
                        <w:right w:val="none" w:sz="0" w:space="0" w:color="auto"/>
                      </w:divBdr>
                      <w:divsChild>
                        <w:div w:id="261495669">
                          <w:marLeft w:val="0"/>
                          <w:marRight w:val="0"/>
                          <w:marTop w:val="0"/>
                          <w:marBottom w:val="0"/>
                          <w:divBdr>
                            <w:top w:val="none" w:sz="0" w:space="0" w:color="auto"/>
                            <w:left w:val="none" w:sz="0" w:space="0" w:color="auto"/>
                            <w:bottom w:val="none" w:sz="0" w:space="0" w:color="auto"/>
                            <w:right w:val="none" w:sz="0" w:space="0" w:color="auto"/>
                          </w:divBdr>
                          <w:divsChild>
                            <w:div w:id="2136868348">
                              <w:marLeft w:val="0"/>
                              <w:marRight w:val="0"/>
                              <w:marTop w:val="0"/>
                              <w:marBottom w:val="0"/>
                              <w:divBdr>
                                <w:top w:val="none" w:sz="0" w:space="0" w:color="auto"/>
                                <w:left w:val="none" w:sz="0" w:space="0" w:color="auto"/>
                                <w:bottom w:val="none" w:sz="0" w:space="0" w:color="auto"/>
                                <w:right w:val="none" w:sz="0" w:space="0" w:color="auto"/>
                              </w:divBdr>
                              <w:divsChild>
                                <w:div w:id="635528296">
                                  <w:marLeft w:val="0"/>
                                  <w:marRight w:val="0"/>
                                  <w:marTop w:val="0"/>
                                  <w:marBottom w:val="0"/>
                                  <w:divBdr>
                                    <w:top w:val="none" w:sz="0" w:space="0" w:color="auto"/>
                                    <w:left w:val="none" w:sz="0" w:space="0" w:color="auto"/>
                                    <w:bottom w:val="none" w:sz="0" w:space="0" w:color="auto"/>
                                    <w:right w:val="none" w:sz="0" w:space="0" w:color="auto"/>
                                  </w:divBdr>
                                  <w:divsChild>
                                    <w:div w:id="1075397781">
                                      <w:marLeft w:val="0"/>
                                      <w:marRight w:val="0"/>
                                      <w:marTop w:val="0"/>
                                      <w:marBottom w:val="0"/>
                                      <w:divBdr>
                                        <w:top w:val="none" w:sz="0" w:space="0" w:color="auto"/>
                                        <w:left w:val="none" w:sz="0" w:space="0" w:color="auto"/>
                                        <w:bottom w:val="none" w:sz="0" w:space="0" w:color="auto"/>
                                        <w:right w:val="none" w:sz="0" w:space="0" w:color="auto"/>
                                      </w:divBdr>
                                      <w:divsChild>
                                        <w:div w:id="633948507">
                                          <w:marLeft w:val="0"/>
                                          <w:marRight w:val="0"/>
                                          <w:marTop w:val="0"/>
                                          <w:marBottom w:val="0"/>
                                          <w:divBdr>
                                            <w:top w:val="none" w:sz="0" w:space="0" w:color="auto"/>
                                            <w:left w:val="none" w:sz="0" w:space="0" w:color="auto"/>
                                            <w:bottom w:val="none" w:sz="0" w:space="0" w:color="auto"/>
                                            <w:right w:val="none" w:sz="0" w:space="0" w:color="auto"/>
                                          </w:divBdr>
                                          <w:divsChild>
                                            <w:div w:id="480539220">
                                              <w:marLeft w:val="0"/>
                                              <w:marRight w:val="0"/>
                                              <w:marTop w:val="0"/>
                                              <w:marBottom w:val="0"/>
                                              <w:divBdr>
                                                <w:top w:val="none" w:sz="0" w:space="0" w:color="auto"/>
                                                <w:left w:val="none" w:sz="0" w:space="0" w:color="auto"/>
                                                <w:bottom w:val="none" w:sz="0" w:space="0" w:color="auto"/>
                                                <w:right w:val="none" w:sz="0" w:space="0" w:color="auto"/>
                                              </w:divBdr>
                                              <w:divsChild>
                                                <w:div w:id="875628685">
                                                  <w:marLeft w:val="0"/>
                                                  <w:marRight w:val="0"/>
                                                  <w:marTop w:val="0"/>
                                                  <w:marBottom w:val="0"/>
                                                  <w:divBdr>
                                                    <w:top w:val="none" w:sz="0" w:space="0" w:color="auto"/>
                                                    <w:left w:val="none" w:sz="0" w:space="0" w:color="auto"/>
                                                    <w:bottom w:val="none" w:sz="0" w:space="0" w:color="auto"/>
                                                    <w:right w:val="none" w:sz="0" w:space="0" w:color="auto"/>
                                                  </w:divBdr>
                                                  <w:divsChild>
                                                    <w:div w:id="649754903">
                                                      <w:marLeft w:val="0"/>
                                                      <w:marRight w:val="0"/>
                                                      <w:marTop w:val="0"/>
                                                      <w:marBottom w:val="0"/>
                                                      <w:divBdr>
                                                        <w:top w:val="none" w:sz="0" w:space="0" w:color="auto"/>
                                                        <w:left w:val="none" w:sz="0" w:space="0" w:color="auto"/>
                                                        <w:bottom w:val="none" w:sz="0" w:space="0" w:color="auto"/>
                                                        <w:right w:val="none" w:sz="0" w:space="0" w:color="auto"/>
                                                      </w:divBdr>
                                                    </w:div>
                                                    <w:div w:id="128279531">
                                                      <w:marLeft w:val="0"/>
                                                      <w:marRight w:val="0"/>
                                                      <w:marTop w:val="0"/>
                                                      <w:marBottom w:val="0"/>
                                                      <w:divBdr>
                                                        <w:top w:val="none" w:sz="0" w:space="0" w:color="auto"/>
                                                        <w:left w:val="none" w:sz="0" w:space="0" w:color="auto"/>
                                                        <w:bottom w:val="none" w:sz="0" w:space="0" w:color="auto"/>
                                                        <w:right w:val="none" w:sz="0" w:space="0" w:color="auto"/>
                                                      </w:divBdr>
                                                    </w:div>
                                                    <w:div w:id="1152521875">
                                                      <w:marLeft w:val="0"/>
                                                      <w:marRight w:val="0"/>
                                                      <w:marTop w:val="0"/>
                                                      <w:marBottom w:val="0"/>
                                                      <w:divBdr>
                                                        <w:top w:val="none" w:sz="0" w:space="0" w:color="auto"/>
                                                        <w:left w:val="none" w:sz="0" w:space="0" w:color="auto"/>
                                                        <w:bottom w:val="none" w:sz="0" w:space="0" w:color="auto"/>
                                                        <w:right w:val="none" w:sz="0" w:space="0" w:color="auto"/>
                                                      </w:divBdr>
                                                    </w:div>
                                                    <w:div w:id="534005606">
                                                      <w:marLeft w:val="0"/>
                                                      <w:marRight w:val="0"/>
                                                      <w:marTop w:val="0"/>
                                                      <w:marBottom w:val="0"/>
                                                      <w:divBdr>
                                                        <w:top w:val="none" w:sz="0" w:space="0" w:color="auto"/>
                                                        <w:left w:val="none" w:sz="0" w:space="0" w:color="auto"/>
                                                        <w:bottom w:val="none" w:sz="0" w:space="0" w:color="auto"/>
                                                        <w:right w:val="none" w:sz="0" w:space="0" w:color="auto"/>
                                                      </w:divBdr>
                                                    </w:div>
                                                    <w:div w:id="798305464">
                                                      <w:marLeft w:val="0"/>
                                                      <w:marRight w:val="0"/>
                                                      <w:marTop w:val="0"/>
                                                      <w:marBottom w:val="0"/>
                                                      <w:divBdr>
                                                        <w:top w:val="none" w:sz="0" w:space="0" w:color="auto"/>
                                                        <w:left w:val="none" w:sz="0" w:space="0" w:color="auto"/>
                                                        <w:bottom w:val="none" w:sz="0" w:space="0" w:color="auto"/>
                                                        <w:right w:val="none" w:sz="0" w:space="0" w:color="auto"/>
                                                      </w:divBdr>
                                                    </w:div>
                                                    <w:div w:id="543638875">
                                                      <w:marLeft w:val="0"/>
                                                      <w:marRight w:val="0"/>
                                                      <w:marTop w:val="0"/>
                                                      <w:marBottom w:val="0"/>
                                                      <w:divBdr>
                                                        <w:top w:val="none" w:sz="0" w:space="0" w:color="auto"/>
                                                        <w:left w:val="none" w:sz="0" w:space="0" w:color="auto"/>
                                                        <w:bottom w:val="none" w:sz="0" w:space="0" w:color="auto"/>
                                                        <w:right w:val="none" w:sz="0" w:space="0" w:color="auto"/>
                                                      </w:divBdr>
                                                    </w:div>
                                                    <w:div w:id="1292979571">
                                                      <w:marLeft w:val="0"/>
                                                      <w:marRight w:val="0"/>
                                                      <w:marTop w:val="0"/>
                                                      <w:marBottom w:val="0"/>
                                                      <w:divBdr>
                                                        <w:top w:val="none" w:sz="0" w:space="0" w:color="auto"/>
                                                        <w:left w:val="none" w:sz="0" w:space="0" w:color="auto"/>
                                                        <w:bottom w:val="none" w:sz="0" w:space="0" w:color="auto"/>
                                                        <w:right w:val="none" w:sz="0" w:space="0" w:color="auto"/>
                                                      </w:divBdr>
                                                    </w:div>
                                                    <w:div w:id="1595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884540">
      <w:bodyDiv w:val="1"/>
      <w:marLeft w:val="0"/>
      <w:marRight w:val="0"/>
      <w:marTop w:val="0"/>
      <w:marBottom w:val="0"/>
      <w:divBdr>
        <w:top w:val="none" w:sz="0" w:space="0" w:color="auto"/>
        <w:left w:val="none" w:sz="0" w:space="0" w:color="auto"/>
        <w:bottom w:val="none" w:sz="0" w:space="0" w:color="auto"/>
        <w:right w:val="none" w:sz="0" w:space="0" w:color="auto"/>
      </w:divBdr>
      <w:divsChild>
        <w:div w:id="405568403">
          <w:marLeft w:val="0"/>
          <w:marRight w:val="0"/>
          <w:marTop w:val="0"/>
          <w:marBottom w:val="0"/>
          <w:divBdr>
            <w:top w:val="none" w:sz="0" w:space="0" w:color="auto"/>
            <w:left w:val="none" w:sz="0" w:space="0" w:color="auto"/>
            <w:bottom w:val="none" w:sz="0" w:space="0" w:color="auto"/>
            <w:right w:val="none" w:sz="0" w:space="0" w:color="auto"/>
          </w:divBdr>
          <w:divsChild>
            <w:div w:id="1538158313">
              <w:marLeft w:val="0"/>
              <w:marRight w:val="0"/>
              <w:marTop w:val="0"/>
              <w:marBottom w:val="0"/>
              <w:divBdr>
                <w:top w:val="none" w:sz="0" w:space="0" w:color="auto"/>
                <w:left w:val="none" w:sz="0" w:space="0" w:color="auto"/>
                <w:bottom w:val="none" w:sz="0" w:space="0" w:color="auto"/>
                <w:right w:val="none" w:sz="0" w:space="0" w:color="auto"/>
              </w:divBdr>
              <w:divsChild>
                <w:div w:id="796294128">
                  <w:marLeft w:val="300"/>
                  <w:marRight w:val="0"/>
                  <w:marTop w:val="0"/>
                  <w:marBottom w:val="0"/>
                  <w:divBdr>
                    <w:top w:val="none" w:sz="0" w:space="0" w:color="auto"/>
                    <w:left w:val="none" w:sz="0" w:space="0" w:color="auto"/>
                    <w:bottom w:val="none" w:sz="0" w:space="0" w:color="auto"/>
                    <w:right w:val="none" w:sz="0" w:space="0" w:color="auto"/>
                  </w:divBdr>
                  <w:divsChild>
                    <w:div w:id="1601912000">
                      <w:marLeft w:val="0"/>
                      <w:marRight w:val="0"/>
                      <w:marTop w:val="0"/>
                      <w:marBottom w:val="0"/>
                      <w:divBdr>
                        <w:top w:val="none" w:sz="0" w:space="0" w:color="auto"/>
                        <w:left w:val="none" w:sz="0" w:space="0" w:color="auto"/>
                        <w:bottom w:val="none" w:sz="0" w:space="0" w:color="auto"/>
                        <w:right w:val="none" w:sz="0" w:space="0" w:color="auto"/>
                      </w:divBdr>
                      <w:divsChild>
                        <w:div w:id="793328660">
                          <w:marLeft w:val="0"/>
                          <w:marRight w:val="0"/>
                          <w:marTop w:val="0"/>
                          <w:marBottom w:val="0"/>
                          <w:divBdr>
                            <w:top w:val="none" w:sz="0" w:space="0" w:color="auto"/>
                            <w:left w:val="none" w:sz="0" w:space="0" w:color="auto"/>
                            <w:bottom w:val="none" w:sz="0" w:space="0" w:color="auto"/>
                            <w:right w:val="none" w:sz="0" w:space="0" w:color="auto"/>
                          </w:divBdr>
                          <w:divsChild>
                            <w:div w:id="1313830021">
                              <w:marLeft w:val="0"/>
                              <w:marRight w:val="0"/>
                              <w:marTop w:val="0"/>
                              <w:marBottom w:val="0"/>
                              <w:divBdr>
                                <w:top w:val="none" w:sz="0" w:space="0" w:color="auto"/>
                                <w:left w:val="none" w:sz="0" w:space="0" w:color="auto"/>
                                <w:bottom w:val="none" w:sz="0" w:space="0" w:color="auto"/>
                                <w:right w:val="none" w:sz="0" w:space="0" w:color="auto"/>
                              </w:divBdr>
                              <w:divsChild>
                                <w:div w:id="1298140787">
                                  <w:marLeft w:val="0"/>
                                  <w:marRight w:val="0"/>
                                  <w:marTop w:val="0"/>
                                  <w:marBottom w:val="0"/>
                                  <w:divBdr>
                                    <w:top w:val="none" w:sz="0" w:space="0" w:color="auto"/>
                                    <w:left w:val="none" w:sz="0" w:space="0" w:color="auto"/>
                                    <w:bottom w:val="none" w:sz="0" w:space="0" w:color="auto"/>
                                    <w:right w:val="none" w:sz="0" w:space="0" w:color="auto"/>
                                  </w:divBdr>
                                  <w:divsChild>
                                    <w:div w:id="360588369">
                                      <w:marLeft w:val="0"/>
                                      <w:marRight w:val="0"/>
                                      <w:marTop w:val="0"/>
                                      <w:marBottom w:val="0"/>
                                      <w:divBdr>
                                        <w:top w:val="none" w:sz="0" w:space="0" w:color="auto"/>
                                        <w:left w:val="none" w:sz="0" w:space="0" w:color="auto"/>
                                        <w:bottom w:val="none" w:sz="0" w:space="0" w:color="auto"/>
                                        <w:right w:val="none" w:sz="0" w:space="0" w:color="auto"/>
                                      </w:divBdr>
                                      <w:divsChild>
                                        <w:div w:id="889658254">
                                          <w:marLeft w:val="0"/>
                                          <w:marRight w:val="0"/>
                                          <w:marTop w:val="0"/>
                                          <w:marBottom w:val="0"/>
                                          <w:divBdr>
                                            <w:top w:val="none" w:sz="0" w:space="0" w:color="auto"/>
                                            <w:left w:val="none" w:sz="0" w:space="0" w:color="auto"/>
                                            <w:bottom w:val="none" w:sz="0" w:space="0" w:color="auto"/>
                                            <w:right w:val="none" w:sz="0" w:space="0" w:color="auto"/>
                                          </w:divBdr>
                                          <w:divsChild>
                                            <w:div w:id="2093232246">
                                              <w:marLeft w:val="0"/>
                                              <w:marRight w:val="0"/>
                                              <w:marTop w:val="0"/>
                                              <w:marBottom w:val="0"/>
                                              <w:divBdr>
                                                <w:top w:val="none" w:sz="0" w:space="0" w:color="auto"/>
                                                <w:left w:val="none" w:sz="0" w:space="0" w:color="auto"/>
                                                <w:bottom w:val="none" w:sz="0" w:space="0" w:color="auto"/>
                                                <w:right w:val="none" w:sz="0" w:space="0" w:color="auto"/>
                                              </w:divBdr>
                                              <w:divsChild>
                                                <w:div w:id="1346244035">
                                                  <w:marLeft w:val="0"/>
                                                  <w:marRight w:val="0"/>
                                                  <w:marTop w:val="0"/>
                                                  <w:marBottom w:val="0"/>
                                                  <w:divBdr>
                                                    <w:top w:val="none" w:sz="0" w:space="0" w:color="auto"/>
                                                    <w:left w:val="none" w:sz="0" w:space="0" w:color="auto"/>
                                                    <w:bottom w:val="none" w:sz="0" w:space="0" w:color="auto"/>
                                                    <w:right w:val="none" w:sz="0" w:space="0" w:color="auto"/>
                                                  </w:divBdr>
                                                  <w:divsChild>
                                                    <w:div w:id="1950816356">
                                                      <w:marLeft w:val="0"/>
                                                      <w:marRight w:val="0"/>
                                                      <w:marTop w:val="0"/>
                                                      <w:marBottom w:val="0"/>
                                                      <w:divBdr>
                                                        <w:top w:val="none" w:sz="0" w:space="0" w:color="auto"/>
                                                        <w:left w:val="none" w:sz="0" w:space="0" w:color="auto"/>
                                                        <w:bottom w:val="none" w:sz="0" w:space="0" w:color="auto"/>
                                                        <w:right w:val="none" w:sz="0" w:space="0" w:color="auto"/>
                                                      </w:divBdr>
                                                      <w:divsChild>
                                                        <w:div w:id="567377846">
                                                          <w:marLeft w:val="0"/>
                                                          <w:marRight w:val="0"/>
                                                          <w:marTop w:val="0"/>
                                                          <w:marBottom w:val="0"/>
                                                          <w:divBdr>
                                                            <w:top w:val="none" w:sz="0" w:space="0" w:color="auto"/>
                                                            <w:left w:val="none" w:sz="0" w:space="0" w:color="auto"/>
                                                            <w:bottom w:val="none" w:sz="0" w:space="0" w:color="auto"/>
                                                            <w:right w:val="none" w:sz="0" w:space="0" w:color="auto"/>
                                                          </w:divBdr>
                                                        </w:div>
                                                        <w:div w:id="568806526">
                                                          <w:marLeft w:val="0"/>
                                                          <w:marRight w:val="0"/>
                                                          <w:marTop w:val="0"/>
                                                          <w:marBottom w:val="0"/>
                                                          <w:divBdr>
                                                            <w:top w:val="none" w:sz="0" w:space="0" w:color="auto"/>
                                                            <w:left w:val="none" w:sz="0" w:space="0" w:color="auto"/>
                                                            <w:bottom w:val="none" w:sz="0" w:space="0" w:color="auto"/>
                                                            <w:right w:val="none" w:sz="0" w:space="0" w:color="auto"/>
                                                          </w:divBdr>
                                                        </w:div>
                                                        <w:div w:id="222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218183">
      <w:bodyDiv w:val="1"/>
      <w:marLeft w:val="0"/>
      <w:marRight w:val="0"/>
      <w:marTop w:val="0"/>
      <w:marBottom w:val="0"/>
      <w:divBdr>
        <w:top w:val="none" w:sz="0" w:space="0" w:color="auto"/>
        <w:left w:val="none" w:sz="0" w:space="0" w:color="auto"/>
        <w:bottom w:val="none" w:sz="0" w:space="0" w:color="auto"/>
        <w:right w:val="none" w:sz="0" w:space="0" w:color="auto"/>
      </w:divBdr>
      <w:divsChild>
        <w:div w:id="1345324839">
          <w:marLeft w:val="0"/>
          <w:marRight w:val="0"/>
          <w:marTop w:val="0"/>
          <w:marBottom w:val="0"/>
          <w:divBdr>
            <w:top w:val="none" w:sz="0" w:space="0" w:color="auto"/>
            <w:left w:val="none" w:sz="0" w:space="0" w:color="auto"/>
            <w:bottom w:val="none" w:sz="0" w:space="0" w:color="auto"/>
            <w:right w:val="none" w:sz="0" w:space="0" w:color="auto"/>
          </w:divBdr>
          <w:divsChild>
            <w:div w:id="2139106906">
              <w:marLeft w:val="0"/>
              <w:marRight w:val="0"/>
              <w:marTop w:val="0"/>
              <w:marBottom w:val="0"/>
              <w:divBdr>
                <w:top w:val="none" w:sz="0" w:space="0" w:color="auto"/>
                <w:left w:val="none" w:sz="0" w:space="0" w:color="auto"/>
                <w:bottom w:val="none" w:sz="0" w:space="0" w:color="auto"/>
                <w:right w:val="none" w:sz="0" w:space="0" w:color="auto"/>
              </w:divBdr>
              <w:divsChild>
                <w:div w:id="539706586">
                  <w:marLeft w:val="0"/>
                  <w:marRight w:val="0"/>
                  <w:marTop w:val="0"/>
                  <w:marBottom w:val="0"/>
                  <w:divBdr>
                    <w:top w:val="none" w:sz="0" w:space="0" w:color="auto"/>
                    <w:left w:val="none" w:sz="0" w:space="0" w:color="auto"/>
                    <w:bottom w:val="none" w:sz="0" w:space="0" w:color="auto"/>
                    <w:right w:val="none" w:sz="0" w:space="0" w:color="auto"/>
                  </w:divBdr>
                  <w:divsChild>
                    <w:div w:id="1169171629">
                      <w:marLeft w:val="0"/>
                      <w:marRight w:val="0"/>
                      <w:marTop w:val="0"/>
                      <w:marBottom w:val="0"/>
                      <w:divBdr>
                        <w:top w:val="none" w:sz="0" w:space="0" w:color="auto"/>
                        <w:left w:val="none" w:sz="0" w:space="0" w:color="auto"/>
                        <w:bottom w:val="none" w:sz="0" w:space="0" w:color="auto"/>
                        <w:right w:val="none" w:sz="0" w:space="0" w:color="auto"/>
                      </w:divBdr>
                      <w:divsChild>
                        <w:div w:id="1044988187">
                          <w:marLeft w:val="0"/>
                          <w:marRight w:val="0"/>
                          <w:marTop w:val="0"/>
                          <w:marBottom w:val="0"/>
                          <w:divBdr>
                            <w:top w:val="none" w:sz="0" w:space="0" w:color="auto"/>
                            <w:left w:val="none" w:sz="0" w:space="0" w:color="auto"/>
                            <w:bottom w:val="none" w:sz="0" w:space="0" w:color="auto"/>
                            <w:right w:val="none" w:sz="0" w:space="0" w:color="auto"/>
                          </w:divBdr>
                          <w:divsChild>
                            <w:div w:id="1263418307">
                              <w:marLeft w:val="0"/>
                              <w:marRight w:val="0"/>
                              <w:marTop w:val="0"/>
                              <w:marBottom w:val="0"/>
                              <w:divBdr>
                                <w:top w:val="none" w:sz="0" w:space="0" w:color="auto"/>
                                <w:left w:val="none" w:sz="0" w:space="0" w:color="auto"/>
                                <w:bottom w:val="none" w:sz="0" w:space="0" w:color="auto"/>
                                <w:right w:val="none" w:sz="0" w:space="0" w:color="auto"/>
                              </w:divBdr>
                              <w:divsChild>
                                <w:div w:id="606891531">
                                  <w:marLeft w:val="0"/>
                                  <w:marRight w:val="0"/>
                                  <w:marTop w:val="0"/>
                                  <w:marBottom w:val="0"/>
                                  <w:divBdr>
                                    <w:top w:val="none" w:sz="0" w:space="0" w:color="auto"/>
                                    <w:left w:val="none" w:sz="0" w:space="0" w:color="auto"/>
                                    <w:bottom w:val="none" w:sz="0" w:space="0" w:color="auto"/>
                                    <w:right w:val="none" w:sz="0" w:space="0" w:color="auto"/>
                                  </w:divBdr>
                                  <w:divsChild>
                                    <w:div w:id="1016929163">
                                      <w:marLeft w:val="0"/>
                                      <w:marRight w:val="0"/>
                                      <w:marTop w:val="0"/>
                                      <w:marBottom w:val="0"/>
                                      <w:divBdr>
                                        <w:top w:val="single" w:sz="6" w:space="0" w:color="FFFFFF"/>
                                        <w:left w:val="single" w:sz="6" w:space="0" w:color="FFFFFF"/>
                                        <w:bottom w:val="single" w:sz="6" w:space="0" w:color="FFFFFF"/>
                                        <w:right w:val="single" w:sz="6" w:space="0" w:color="FFFFFF"/>
                                      </w:divBdr>
                                      <w:divsChild>
                                        <w:div w:id="616374883">
                                          <w:marLeft w:val="0"/>
                                          <w:marRight w:val="0"/>
                                          <w:marTop w:val="0"/>
                                          <w:marBottom w:val="0"/>
                                          <w:divBdr>
                                            <w:top w:val="none" w:sz="0" w:space="0" w:color="auto"/>
                                            <w:left w:val="none" w:sz="0" w:space="0" w:color="auto"/>
                                            <w:bottom w:val="none" w:sz="0" w:space="0" w:color="auto"/>
                                            <w:right w:val="none" w:sz="0" w:space="0" w:color="auto"/>
                                          </w:divBdr>
                                          <w:divsChild>
                                            <w:div w:id="572277242">
                                              <w:marLeft w:val="0"/>
                                              <w:marRight w:val="0"/>
                                              <w:marTop w:val="0"/>
                                              <w:marBottom w:val="0"/>
                                              <w:divBdr>
                                                <w:top w:val="none" w:sz="0" w:space="0" w:color="auto"/>
                                                <w:left w:val="none" w:sz="0" w:space="0" w:color="auto"/>
                                                <w:bottom w:val="none" w:sz="0" w:space="0" w:color="auto"/>
                                                <w:right w:val="none" w:sz="0" w:space="0" w:color="auto"/>
                                              </w:divBdr>
                                              <w:divsChild>
                                                <w:div w:id="1412850526">
                                                  <w:marLeft w:val="0"/>
                                                  <w:marRight w:val="0"/>
                                                  <w:marTop w:val="0"/>
                                                  <w:marBottom w:val="0"/>
                                                  <w:divBdr>
                                                    <w:top w:val="none" w:sz="0" w:space="0" w:color="auto"/>
                                                    <w:left w:val="none" w:sz="0" w:space="0" w:color="auto"/>
                                                    <w:bottom w:val="none" w:sz="0" w:space="0" w:color="auto"/>
                                                    <w:right w:val="none" w:sz="0" w:space="0" w:color="auto"/>
                                                  </w:divBdr>
                                                  <w:divsChild>
                                                    <w:div w:id="716784427">
                                                      <w:marLeft w:val="0"/>
                                                      <w:marRight w:val="0"/>
                                                      <w:marTop w:val="0"/>
                                                      <w:marBottom w:val="0"/>
                                                      <w:divBdr>
                                                        <w:top w:val="none" w:sz="0" w:space="0" w:color="auto"/>
                                                        <w:left w:val="none" w:sz="0" w:space="0" w:color="auto"/>
                                                        <w:bottom w:val="none" w:sz="0" w:space="0" w:color="auto"/>
                                                        <w:right w:val="none" w:sz="0" w:space="0" w:color="auto"/>
                                                      </w:divBdr>
                                                      <w:divsChild>
                                                        <w:div w:id="547305821">
                                                          <w:marLeft w:val="0"/>
                                                          <w:marRight w:val="0"/>
                                                          <w:marTop w:val="0"/>
                                                          <w:marBottom w:val="0"/>
                                                          <w:divBdr>
                                                            <w:top w:val="none" w:sz="0" w:space="0" w:color="auto"/>
                                                            <w:left w:val="none" w:sz="0" w:space="0" w:color="auto"/>
                                                            <w:bottom w:val="none" w:sz="0" w:space="0" w:color="auto"/>
                                                            <w:right w:val="none" w:sz="0" w:space="0" w:color="auto"/>
                                                          </w:divBdr>
                                                          <w:divsChild>
                                                            <w:div w:id="1419862296">
                                                              <w:marLeft w:val="0"/>
                                                              <w:marRight w:val="0"/>
                                                              <w:marTop w:val="0"/>
                                                              <w:marBottom w:val="0"/>
                                                              <w:divBdr>
                                                                <w:top w:val="none" w:sz="0" w:space="0" w:color="auto"/>
                                                                <w:left w:val="none" w:sz="0" w:space="0" w:color="auto"/>
                                                                <w:bottom w:val="none" w:sz="0" w:space="0" w:color="auto"/>
                                                                <w:right w:val="none" w:sz="0" w:space="0" w:color="auto"/>
                                                              </w:divBdr>
                                                            </w:div>
                                                            <w:div w:id="1284535993">
                                                              <w:marLeft w:val="0"/>
                                                              <w:marRight w:val="0"/>
                                                              <w:marTop w:val="0"/>
                                                              <w:marBottom w:val="0"/>
                                                              <w:divBdr>
                                                                <w:top w:val="none" w:sz="0" w:space="0" w:color="auto"/>
                                                                <w:left w:val="none" w:sz="0" w:space="0" w:color="auto"/>
                                                                <w:bottom w:val="none" w:sz="0" w:space="0" w:color="auto"/>
                                                                <w:right w:val="none" w:sz="0" w:space="0" w:color="auto"/>
                                                              </w:divBdr>
                                                            </w:div>
                                                            <w:div w:id="1985498942">
                                                              <w:marLeft w:val="0"/>
                                                              <w:marRight w:val="0"/>
                                                              <w:marTop w:val="0"/>
                                                              <w:marBottom w:val="0"/>
                                                              <w:divBdr>
                                                                <w:top w:val="none" w:sz="0" w:space="0" w:color="auto"/>
                                                                <w:left w:val="none" w:sz="0" w:space="0" w:color="auto"/>
                                                                <w:bottom w:val="none" w:sz="0" w:space="0" w:color="auto"/>
                                                                <w:right w:val="none" w:sz="0" w:space="0" w:color="auto"/>
                                                              </w:divBdr>
                                                            </w:div>
                                                            <w:div w:id="138309826">
                                                              <w:marLeft w:val="0"/>
                                                              <w:marRight w:val="0"/>
                                                              <w:marTop w:val="0"/>
                                                              <w:marBottom w:val="0"/>
                                                              <w:divBdr>
                                                                <w:top w:val="none" w:sz="0" w:space="0" w:color="auto"/>
                                                                <w:left w:val="none" w:sz="0" w:space="0" w:color="auto"/>
                                                                <w:bottom w:val="none" w:sz="0" w:space="0" w:color="auto"/>
                                                                <w:right w:val="none" w:sz="0" w:space="0" w:color="auto"/>
                                                              </w:divBdr>
                                                            </w:div>
                                                            <w:div w:id="7559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002065">
      <w:bodyDiv w:val="1"/>
      <w:marLeft w:val="0"/>
      <w:marRight w:val="0"/>
      <w:marTop w:val="0"/>
      <w:marBottom w:val="0"/>
      <w:divBdr>
        <w:top w:val="none" w:sz="0" w:space="0" w:color="auto"/>
        <w:left w:val="none" w:sz="0" w:space="0" w:color="auto"/>
        <w:bottom w:val="none" w:sz="0" w:space="0" w:color="auto"/>
        <w:right w:val="none" w:sz="0" w:space="0" w:color="auto"/>
      </w:divBdr>
      <w:divsChild>
        <w:div w:id="1962179743">
          <w:marLeft w:val="0"/>
          <w:marRight w:val="0"/>
          <w:marTop w:val="0"/>
          <w:marBottom w:val="0"/>
          <w:divBdr>
            <w:top w:val="none" w:sz="0" w:space="0" w:color="auto"/>
            <w:left w:val="none" w:sz="0" w:space="0" w:color="auto"/>
            <w:bottom w:val="none" w:sz="0" w:space="0" w:color="auto"/>
            <w:right w:val="none" w:sz="0" w:space="0" w:color="auto"/>
          </w:divBdr>
          <w:divsChild>
            <w:div w:id="1397363923">
              <w:marLeft w:val="0"/>
              <w:marRight w:val="0"/>
              <w:marTop w:val="0"/>
              <w:marBottom w:val="0"/>
              <w:divBdr>
                <w:top w:val="none" w:sz="0" w:space="0" w:color="auto"/>
                <w:left w:val="none" w:sz="0" w:space="0" w:color="auto"/>
                <w:bottom w:val="none" w:sz="0" w:space="0" w:color="auto"/>
                <w:right w:val="none" w:sz="0" w:space="0" w:color="auto"/>
              </w:divBdr>
              <w:divsChild>
                <w:div w:id="2117091925">
                  <w:marLeft w:val="300"/>
                  <w:marRight w:val="0"/>
                  <w:marTop w:val="0"/>
                  <w:marBottom w:val="0"/>
                  <w:divBdr>
                    <w:top w:val="none" w:sz="0" w:space="0" w:color="auto"/>
                    <w:left w:val="none" w:sz="0" w:space="0" w:color="auto"/>
                    <w:bottom w:val="none" w:sz="0" w:space="0" w:color="auto"/>
                    <w:right w:val="none" w:sz="0" w:space="0" w:color="auto"/>
                  </w:divBdr>
                  <w:divsChild>
                    <w:div w:id="902712919">
                      <w:marLeft w:val="0"/>
                      <w:marRight w:val="0"/>
                      <w:marTop w:val="0"/>
                      <w:marBottom w:val="0"/>
                      <w:divBdr>
                        <w:top w:val="none" w:sz="0" w:space="0" w:color="auto"/>
                        <w:left w:val="none" w:sz="0" w:space="0" w:color="auto"/>
                        <w:bottom w:val="none" w:sz="0" w:space="0" w:color="auto"/>
                        <w:right w:val="none" w:sz="0" w:space="0" w:color="auto"/>
                      </w:divBdr>
                      <w:divsChild>
                        <w:div w:id="598877535">
                          <w:marLeft w:val="0"/>
                          <w:marRight w:val="0"/>
                          <w:marTop w:val="0"/>
                          <w:marBottom w:val="0"/>
                          <w:divBdr>
                            <w:top w:val="none" w:sz="0" w:space="0" w:color="auto"/>
                            <w:left w:val="none" w:sz="0" w:space="0" w:color="auto"/>
                            <w:bottom w:val="none" w:sz="0" w:space="0" w:color="auto"/>
                            <w:right w:val="none" w:sz="0" w:space="0" w:color="auto"/>
                          </w:divBdr>
                          <w:divsChild>
                            <w:div w:id="1378551532">
                              <w:marLeft w:val="0"/>
                              <w:marRight w:val="0"/>
                              <w:marTop w:val="0"/>
                              <w:marBottom w:val="0"/>
                              <w:divBdr>
                                <w:top w:val="none" w:sz="0" w:space="0" w:color="auto"/>
                                <w:left w:val="none" w:sz="0" w:space="0" w:color="auto"/>
                                <w:bottom w:val="none" w:sz="0" w:space="0" w:color="auto"/>
                                <w:right w:val="none" w:sz="0" w:space="0" w:color="auto"/>
                              </w:divBdr>
                              <w:divsChild>
                                <w:div w:id="189101183">
                                  <w:marLeft w:val="0"/>
                                  <w:marRight w:val="0"/>
                                  <w:marTop w:val="0"/>
                                  <w:marBottom w:val="0"/>
                                  <w:divBdr>
                                    <w:top w:val="none" w:sz="0" w:space="0" w:color="auto"/>
                                    <w:left w:val="none" w:sz="0" w:space="0" w:color="auto"/>
                                    <w:bottom w:val="none" w:sz="0" w:space="0" w:color="auto"/>
                                    <w:right w:val="none" w:sz="0" w:space="0" w:color="auto"/>
                                  </w:divBdr>
                                  <w:divsChild>
                                    <w:div w:id="1148282243">
                                      <w:marLeft w:val="0"/>
                                      <w:marRight w:val="0"/>
                                      <w:marTop w:val="0"/>
                                      <w:marBottom w:val="0"/>
                                      <w:divBdr>
                                        <w:top w:val="none" w:sz="0" w:space="0" w:color="auto"/>
                                        <w:left w:val="none" w:sz="0" w:space="0" w:color="auto"/>
                                        <w:bottom w:val="none" w:sz="0" w:space="0" w:color="auto"/>
                                        <w:right w:val="none" w:sz="0" w:space="0" w:color="auto"/>
                                      </w:divBdr>
                                      <w:divsChild>
                                        <w:div w:id="794494348">
                                          <w:marLeft w:val="0"/>
                                          <w:marRight w:val="0"/>
                                          <w:marTop w:val="0"/>
                                          <w:marBottom w:val="0"/>
                                          <w:divBdr>
                                            <w:top w:val="none" w:sz="0" w:space="0" w:color="auto"/>
                                            <w:left w:val="none" w:sz="0" w:space="0" w:color="auto"/>
                                            <w:bottom w:val="none" w:sz="0" w:space="0" w:color="auto"/>
                                            <w:right w:val="none" w:sz="0" w:space="0" w:color="auto"/>
                                          </w:divBdr>
                                          <w:divsChild>
                                            <w:div w:id="886262867">
                                              <w:marLeft w:val="0"/>
                                              <w:marRight w:val="0"/>
                                              <w:marTop w:val="0"/>
                                              <w:marBottom w:val="0"/>
                                              <w:divBdr>
                                                <w:top w:val="none" w:sz="0" w:space="0" w:color="auto"/>
                                                <w:left w:val="none" w:sz="0" w:space="0" w:color="auto"/>
                                                <w:bottom w:val="none" w:sz="0" w:space="0" w:color="auto"/>
                                                <w:right w:val="none" w:sz="0" w:space="0" w:color="auto"/>
                                              </w:divBdr>
                                              <w:divsChild>
                                                <w:div w:id="407767943">
                                                  <w:marLeft w:val="0"/>
                                                  <w:marRight w:val="0"/>
                                                  <w:marTop w:val="0"/>
                                                  <w:marBottom w:val="0"/>
                                                  <w:divBdr>
                                                    <w:top w:val="none" w:sz="0" w:space="0" w:color="auto"/>
                                                    <w:left w:val="none" w:sz="0" w:space="0" w:color="auto"/>
                                                    <w:bottom w:val="none" w:sz="0" w:space="0" w:color="auto"/>
                                                    <w:right w:val="none" w:sz="0" w:space="0" w:color="auto"/>
                                                  </w:divBdr>
                                                  <w:divsChild>
                                                    <w:div w:id="1938363641">
                                                      <w:marLeft w:val="0"/>
                                                      <w:marRight w:val="0"/>
                                                      <w:marTop w:val="0"/>
                                                      <w:marBottom w:val="0"/>
                                                      <w:divBdr>
                                                        <w:top w:val="none" w:sz="0" w:space="0" w:color="auto"/>
                                                        <w:left w:val="none" w:sz="0" w:space="0" w:color="auto"/>
                                                        <w:bottom w:val="none" w:sz="0" w:space="0" w:color="auto"/>
                                                        <w:right w:val="none" w:sz="0" w:space="0" w:color="auto"/>
                                                      </w:divBdr>
                                                      <w:divsChild>
                                                        <w:div w:id="1663046640">
                                                          <w:marLeft w:val="0"/>
                                                          <w:marRight w:val="0"/>
                                                          <w:marTop w:val="0"/>
                                                          <w:marBottom w:val="0"/>
                                                          <w:divBdr>
                                                            <w:top w:val="none" w:sz="0" w:space="0" w:color="auto"/>
                                                            <w:left w:val="none" w:sz="0" w:space="0" w:color="auto"/>
                                                            <w:bottom w:val="none" w:sz="0" w:space="0" w:color="auto"/>
                                                            <w:right w:val="none" w:sz="0" w:space="0" w:color="auto"/>
                                                          </w:divBdr>
                                                        </w:div>
                                                        <w:div w:id="1743524462">
                                                          <w:marLeft w:val="0"/>
                                                          <w:marRight w:val="0"/>
                                                          <w:marTop w:val="0"/>
                                                          <w:marBottom w:val="0"/>
                                                          <w:divBdr>
                                                            <w:top w:val="none" w:sz="0" w:space="0" w:color="auto"/>
                                                            <w:left w:val="none" w:sz="0" w:space="0" w:color="auto"/>
                                                            <w:bottom w:val="none" w:sz="0" w:space="0" w:color="auto"/>
                                                            <w:right w:val="none" w:sz="0" w:space="0" w:color="auto"/>
                                                          </w:divBdr>
                                                        </w:div>
                                                        <w:div w:id="297418064">
                                                          <w:marLeft w:val="0"/>
                                                          <w:marRight w:val="0"/>
                                                          <w:marTop w:val="0"/>
                                                          <w:marBottom w:val="0"/>
                                                          <w:divBdr>
                                                            <w:top w:val="none" w:sz="0" w:space="0" w:color="auto"/>
                                                            <w:left w:val="none" w:sz="0" w:space="0" w:color="auto"/>
                                                            <w:bottom w:val="none" w:sz="0" w:space="0" w:color="auto"/>
                                                            <w:right w:val="none" w:sz="0" w:space="0" w:color="auto"/>
                                                          </w:divBdr>
                                                        </w:div>
                                                        <w:div w:id="10644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stimulus.nl/pop-brabant/wp-content/uploads/sites/5/2015/06/Logo-provincie-Noord-Brabant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6A05-8EA7-4F8E-AB05-FCE821FE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2297</Words>
  <Characters>12637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Rutten</dc:creator>
  <cp:lastModifiedBy>Joyce Sponselee</cp:lastModifiedBy>
  <cp:revision>2</cp:revision>
  <cp:lastPrinted>2017-01-09T16:32:00Z</cp:lastPrinted>
  <dcterms:created xsi:type="dcterms:W3CDTF">2021-05-25T10:30:00Z</dcterms:created>
  <dcterms:modified xsi:type="dcterms:W3CDTF">2021-05-25T10:30:00Z</dcterms:modified>
</cp:coreProperties>
</file>