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1021CE" w14:textId="77777777" w:rsidR="00505875" w:rsidRPr="00321FA5" w:rsidRDefault="00505875" w:rsidP="00505875">
      <w:pPr>
        <w:spacing w:after="0" w:line="240" w:lineRule="auto"/>
        <w:rPr>
          <w:b/>
        </w:rPr>
      </w:pPr>
      <w:r w:rsidRPr="00321FA5">
        <w:rPr>
          <w:b/>
        </w:rPr>
        <w:t>Bijlage B</w:t>
      </w:r>
    </w:p>
    <w:p w14:paraId="732EDB96" w14:textId="77777777" w:rsidR="00A5671D" w:rsidRPr="00A5671D" w:rsidRDefault="00505875" w:rsidP="00A5671D">
      <w:pPr>
        <w:spacing w:after="0" w:line="240" w:lineRule="auto"/>
        <w:rPr>
          <w:b/>
          <w:u w:val="single"/>
        </w:rPr>
      </w:pPr>
      <w:r>
        <w:t xml:space="preserve">Model projectplan voor aanvragen </w:t>
      </w:r>
      <w:r>
        <w:rPr>
          <w:b/>
          <w:u w:val="single"/>
        </w:rPr>
        <w:t>‘</w:t>
      </w:r>
      <w:r w:rsidR="00A5671D" w:rsidRPr="00A5671D">
        <w:rPr>
          <w:b/>
          <w:u w:val="single"/>
        </w:rPr>
        <w:t>Fysieke investeringen voor innovatie en modernisering van</w:t>
      </w:r>
    </w:p>
    <w:p w14:paraId="5CEDAACF" w14:textId="0A139F69" w:rsidR="00505875" w:rsidRDefault="00A5671D" w:rsidP="00A5671D">
      <w:pPr>
        <w:spacing w:after="0" w:line="240" w:lineRule="auto"/>
      </w:pPr>
      <w:r w:rsidRPr="00A5671D">
        <w:rPr>
          <w:b/>
          <w:u w:val="single"/>
        </w:rPr>
        <w:t>agrarische ondernemingen</w:t>
      </w:r>
      <w:r>
        <w:rPr>
          <w:b/>
          <w:u w:val="single"/>
        </w:rPr>
        <w:t xml:space="preserve"> agrofood</w:t>
      </w:r>
      <w:r w:rsidR="00626321" w:rsidRPr="00A5671D">
        <w:rPr>
          <w:b/>
          <w:u w:val="single"/>
        </w:rPr>
        <w:t>’</w:t>
      </w:r>
    </w:p>
    <w:p w14:paraId="24BEB246" w14:textId="77777777" w:rsidR="00505875" w:rsidRDefault="00505875" w:rsidP="00505875">
      <w:pPr>
        <w:spacing w:after="0" w:line="240" w:lineRule="auto"/>
      </w:pPr>
    </w:p>
    <w:p w14:paraId="42C9F08F" w14:textId="46A4795C"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04A62972"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00A5671D" w:rsidRPr="00A5671D">
        <w:rPr>
          <w:b/>
          <w:i/>
          <w:color w:val="A6A6A6" w:themeColor="background1" w:themeShade="A6"/>
          <w:u w:val="single"/>
        </w:rPr>
        <w:t>fysieke investering</w:t>
      </w:r>
      <w:r w:rsidR="00A5671D">
        <w:rPr>
          <w:b/>
          <w:i/>
          <w:color w:val="A6A6A6" w:themeColor="background1" w:themeShade="A6"/>
          <w:u w:val="single"/>
        </w:rPr>
        <w:t>en</w:t>
      </w:r>
      <w:r w:rsidR="00A5671D" w:rsidRPr="00A5671D">
        <w:rPr>
          <w:b/>
          <w:i/>
          <w:color w:val="A6A6A6" w:themeColor="background1" w:themeShade="A6"/>
          <w:u w:val="single"/>
        </w:rPr>
        <w:t xml:space="preserve"> voor de bredere uitrol van innovaties</w:t>
      </w:r>
      <w:r w:rsidR="00C85DAD">
        <w:rPr>
          <w:b/>
          <w:i/>
          <w:color w:val="A6A6A6" w:themeColor="background1" w:themeShade="A6"/>
          <w:u w:val="single"/>
        </w:rPr>
        <w:t xml:space="preserve"> binnen de agrarische sector</w:t>
      </w:r>
      <w:r w:rsidRPr="009A7FAE">
        <w:rPr>
          <w:b/>
          <w:i/>
          <w:color w:val="A6A6A6" w:themeColor="background1" w:themeShade="A6"/>
          <w:u w:val="single"/>
        </w:rPr>
        <w:t>.</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1FA94B61" w:rsidR="009927EE" w:rsidRDefault="009927EE" w:rsidP="009927EE">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w:t>
      </w:r>
      <w:r w:rsidR="00626321">
        <w:rPr>
          <w:i/>
          <w:color w:val="A6A6A6" w:themeColor="background1" w:themeShade="A6"/>
        </w:rPr>
        <w:t>htergrond en ervaring innovatie</w:t>
      </w:r>
      <w:r w:rsidRPr="00FC1F05">
        <w:rPr>
          <w:i/>
          <w:color w:val="A6A6A6" w:themeColor="background1" w:themeShade="A6"/>
        </w:rPr>
        <w:t xml:space="preserve">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lastRenderedPageBreak/>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2A29016E" w14:textId="77777777" w:rsidR="009927EE" w:rsidRDefault="009927EE" w:rsidP="009927EE">
      <w:pPr>
        <w:spacing w:after="0" w:line="240" w:lineRule="auto"/>
      </w:pPr>
    </w:p>
    <w:p w14:paraId="7539468B" w14:textId="518B05B9" w:rsidR="00505875" w:rsidRDefault="00AB491C" w:rsidP="00505875">
      <w:pPr>
        <w:spacing w:after="0" w:line="240" w:lineRule="auto"/>
      </w:pPr>
      <w:r>
        <w:t>1.</w:t>
      </w:r>
      <w:r w:rsidR="00AA484F">
        <w:t>5</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3BE95524" w:rsidR="00505875" w:rsidRDefault="00505875" w:rsidP="00505875">
      <w:pPr>
        <w:spacing w:after="0" w:line="240" w:lineRule="auto"/>
      </w:pPr>
      <w:r>
        <w:t>1.</w:t>
      </w:r>
      <w:r w:rsidR="00AA484F">
        <w:t>6</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6D69A142" w:rsidR="00505875" w:rsidRDefault="00AA484F" w:rsidP="00505875">
      <w:pPr>
        <w:spacing w:after="0" w:line="240" w:lineRule="auto"/>
      </w:pPr>
      <w:r>
        <w:t>1.7</w:t>
      </w:r>
      <w:r w:rsidR="00505875">
        <w:t xml:space="preserve"> </w:t>
      </w:r>
      <w:r w:rsidR="00505875">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082EFCF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I</w:t>
      </w:r>
      <w:r>
        <w:rPr>
          <w:i/>
          <w:color w:val="A6A6A6" w:themeColor="background1" w:themeShade="A6"/>
        </w:rPr>
        <w:t>ndien sprake is van een samenwerkingsverband, de activiteiten uitsplitsen per partner van het samenwerkingsverband.</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7DA5CBF0" w14:textId="345DE196" w:rsidR="00505875" w:rsidRDefault="00505875" w:rsidP="00505875">
      <w:pPr>
        <w:spacing w:after="0" w:line="240" w:lineRule="auto"/>
        <w:rPr>
          <w:i/>
          <w:color w:val="A6A6A6" w:themeColor="background1" w:themeShade="A6"/>
        </w:rPr>
      </w:pPr>
      <w:r w:rsidRPr="00062E3E">
        <w:rPr>
          <w:i/>
          <w:color w:val="A6A6A6" w:themeColor="background1" w:themeShade="A6"/>
        </w:rPr>
        <w:t xml:space="preserve">Startdatum van het project is de datum waarop de projectactiviteiten van start gaan. </w:t>
      </w:r>
      <w:r w:rsidR="00397B32">
        <w:rPr>
          <w:i/>
          <w:color w:val="A6A6A6" w:themeColor="background1" w:themeShade="A6"/>
        </w:rPr>
        <w:t xml:space="preserve">Let op: de startdatum kan niet liggen voor de datum van de indiening van de aanvraag. Indien voor activiteiten voorafgaand aan deze indieningsdatum kosten zijn gemaakt of verplichtingen zijn aangegaan, zijn de bijbehorende kosten niet subsidiabel. </w:t>
      </w:r>
      <w:r w:rsidRPr="00062E3E">
        <w:rPr>
          <w:i/>
          <w:color w:val="A6A6A6" w:themeColor="background1" w:themeShade="A6"/>
        </w:rPr>
        <w:t>Conform de Subsidieregeling dient u binnen twee maanden na datum ontvangst verlening</w:t>
      </w:r>
      <w:r>
        <w:rPr>
          <w:i/>
          <w:color w:val="A6A6A6" w:themeColor="background1" w:themeShade="A6"/>
        </w:rPr>
        <w:t>s</w:t>
      </w:r>
      <w:r w:rsidRPr="00062E3E">
        <w:rPr>
          <w:i/>
          <w:color w:val="A6A6A6" w:themeColor="background1" w:themeShade="A6"/>
        </w:rPr>
        <w:t>beschikking te starten met de uitvoering van het project. De einddatum van uw project (de datum waarop uw project is afgerond</w:t>
      </w:r>
      <w:r w:rsidR="00B4111A">
        <w:rPr>
          <w:i/>
          <w:color w:val="A6A6A6" w:themeColor="background1" w:themeShade="A6"/>
        </w:rPr>
        <w:t xml:space="preserve"> en</w:t>
      </w:r>
      <w:r w:rsidRPr="00062E3E">
        <w:rPr>
          <w:i/>
          <w:color w:val="A6A6A6" w:themeColor="background1" w:themeShade="A6"/>
        </w:rPr>
        <w:t xml:space="preserve"> de investeringen waarvoor u de subsidie heeft aangevraagd gebruiksklaar zijn) dient binnen </w:t>
      </w:r>
      <w:r w:rsidR="00B66C7A">
        <w:rPr>
          <w:b/>
          <w:i/>
          <w:color w:val="A6A6A6" w:themeColor="background1" w:themeShade="A6"/>
          <w:u w:val="single"/>
        </w:rPr>
        <w:t>twee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6AB31E7B" w14:textId="77777777" w:rsidR="00505875" w:rsidRPr="00062E3E" w:rsidRDefault="00505875" w:rsidP="00505875">
      <w:pPr>
        <w:spacing w:after="0" w:line="240" w:lineRule="auto"/>
        <w:rPr>
          <w:i/>
          <w:color w:val="A6A6A6" w:themeColor="background1" w:themeShade="A6"/>
        </w:rPr>
      </w:pPr>
    </w:p>
    <w:p w14:paraId="137FB60A" w14:textId="77777777" w:rsidR="00B66C7A" w:rsidRDefault="00B66C7A" w:rsidP="00B66C7A">
      <w:pPr>
        <w:spacing w:after="0" w:line="240" w:lineRule="auto"/>
      </w:pPr>
      <w:r>
        <w:t xml:space="preserve">2.3 </w:t>
      </w:r>
      <w:r>
        <w:tab/>
        <w:t>Omgevingseffecten</w:t>
      </w:r>
    </w:p>
    <w:p w14:paraId="257747E5" w14:textId="77777777" w:rsidR="00B66C7A" w:rsidRPr="00E77577" w:rsidRDefault="00B66C7A" w:rsidP="00B66C7A">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4D68C101" w14:textId="77777777" w:rsidR="00B66C7A" w:rsidRDefault="00B66C7A" w:rsidP="00505875">
      <w:pPr>
        <w:spacing w:after="0" w:line="240" w:lineRule="auto"/>
      </w:pPr>
    </w:p>
    <w:p w14:paraId="732BF0AD" w14:textId="3269F47F" w:rsidR="00505875" w:rsidRDefault="00AB491C" w:rsidP="00505875">
      <w:pPr>
        <w:spacing w:after="0" w:line="240" w:lineRule="auto"/>
      </w:pPr>
      <w:r>
        <w:t>2.</w:t>
      </w:r>
      <w:r w:rsidR="00B66C7A">
        <w:t>4</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1723FB13" w14:textId="563BC71E" w:rsidR="00AB491C" w:rsidRPr="00257292"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C765E7">
        <w:rPr>
          <w:i/>
          <w:color w:val="A6A6A6" w:themeColor="background1" w:themeShade="A6"/>
        </w:rPr>
        <w:t>2</w:t>
      </w:r>
      <w:r>
        <w:rPr>
          <w:i/>
          <w:color w:val="A6A6A6" w:themeColor="background1" w:themeShade="A6"/>
        </w:rPr>
        <w:t>.9</w:t>
      </w:r>
      <w:r w:rsidRPr="00257292">
        <w:rPr>
          <w:i/>
          <w:color w:val="A6A6A6" w:themeColor="background1" w:themeShade="A6"/>
        </w:rPr>
        <w:t xml:space="preserve"> van de Subsidieregeling. In dit hoofdstuk beschrijft u in hoeverre uw project aansluit bij de gestelde selectiecriteria.</w:t>
      </w:r>
    </w:p>
    <w:p w14:paraId="421BE37C" w14:textId="5841C8A3" w:rsidR="00042B90" w:rsidRDefault="00042B90" w:rsidP="00042B90">
      <w:pPr>
        <w:spacing w:after="0" w:line="240" w:lineRule="auto"/>
        <w:rPr>
          <w:i/>
          <w:color w:val="A6A6A6" w:themeColor="background1" w:themeShade="A6"/>
        </w:rPr>
      </w:pPr>
    </w:p>
    <w:p w14:paraId="61E7350E" w14:textId="6E578595" w:rsidR="007840FC" w:rsidRPr="009A3F05" w:rsidRDefault="00592B1D" w:rsidP="007840FC">
      <w:pPr>
        <w:spacing w:after="0" w:line="240" w:lineRule="auto"/>
      </w:pPr>
      <w:r>
        <w:t>3.1</w:t>
      </w:r>
      <w:r w:rsidR="007840FC" w:rsidRPr="009A3F05">
        <w:tab/>
        <w:t>Effectiviteit</w:t>
      </w:r>
    </w:p>
    <w:p w14:paraId="15D90AF6" w14:textId="229613F5" w:rsidR="007840FC" w:rsidRPr="009A3F05" w:rsidRDefault="007840FC" w:rsidP="007840FC">
      <w:pPr>
        <w:spacing w:after="0" w:line="240" w:lineRule="auto"/>
        <w:rPr>
          <w:i/>
          <w:color w:val="A6A6A6" w:themeColor="background1" w:themeShade="A6"/>
        </w:rPr>
      </w:pPr>
      <w:r w:rsidRPr="009A3F05">
        <w:rPr>
          <w:i/>
          <w:color w:val="A6A6A6" w:themeColor="background1" w:themeShade="A6"/>
        </w:rPr>
        <w:t>De effectiviteit heeft betrekking op de bijdrage aan de beleidsdoelstelling van de openstelling</w:t>
      </w:r>
      <w:r w:rsidR="00FF342F" w:rsidRPr="009A3F05">
        <w:rPr>
          <w:i/>
          <w:color w:val="A6A6A6" w:themeColor="background1" w:themeShade="A6"/>
        </w:rPr>
        <w:t>, waarbij ook de hoogte van de gevraagde subsidie in ogenschouw wordt genomen.</w:t>
      </w:r>
      <w:r w:rsidRPr="009A3F05">
        <w:rPr>
          <w:i/>
          <w:color w:val="A6A6A6" w:themeColor="background1" w:themeShade="A6"/>
        </w:rPr>
        <w:t xml:space="preserve"> Dit wordt bepaald door:</w:t>
      </w:r>
    </w:p>
    <w:p w14:paraId="42864A4C" w14:textId="0913826E" w:rsidR="007840FC" w:rsidRPr="009A3F05" w:rsidRDefault="007840FC" w:rsidP="009A3F05">
      <w:pPr>
        <w:spacing w:after="0" w:line="240" w:lineRule="auto"/>
        <w:ind w:left="705" w:hanging="705"/>
        <w:rPr>
          <w:i/>
          <w:color w:val="A6A6A6" w:themeColor="background1" w:themeShade="A6"/>
        </w:rPr>
      </w:pPr>
      <w:r w:rsidRPr="009A3F05">
        <w:rPr>
          <w:i/>
          <w:color w:val="A6A6A6" w:themeColor="background1" w:themeShade="A6"/>
        </w:rPr>
        <w:t>a.</w:t>
      </w:r>
      <w:r w:rsidRPr="009A3F05">
        <w:rPr>
          <w:i/>
          <w:color w:val="A6A6A6" w:themeColor="background1" w:themeShade="A6"/>
        </w:rPr>
        <w:tab/>
      </w:r>
      <w:r w:rsidR="009A3F05" w:rsidRPr="009A3F05">
        <w:rPr>
          <w:i/>
          <w:color w:val="A6A6A6" w:themeColor="background1" w:themeShade="A6"/>
        </w:rPr>
        <w:t xml:space="preserve">de mate waarin de </w:t>
      </w:r>
      <w:r w:rsidR="00C765E7">
        <w:rPr>
          <w:i/>
          <w:color w:val="A6A6A6" w:themeColor="background1" w:themeShade="A6"/>
        </w:rPr>
        <w:t>innovatieve investering</w:t>
      </w:r>
      <w:r w:rsidR="009A3F05" w:rsidRPr="009A3F05">
        <w:rPr>
          <w:i/>
          <w:color w:val="A6A6A6" w:themeColor="background1" w:themeShade="A6"/>
        </w:rPr>
        <w:t xml:space="preserve"> aansluit op de kansen en uitdagingen in de agrofoodketen en de directe en maatschappelijke omgeving van de agrarische productie</w:t>
      </w:r>
      <w:r w:rsidRPr="009A3F05">
        <w:rPr>
          <w:i/>
          <w:color w:val="A6A6A6" w:themeColor="background1" w:themeShade="A6"/>
        </w:rPr>
        <w:t>;</w:t>
      </w:r>
    </w:p>
    <w:p w14:paraId="34DD11AA" w14:textId="068A28D4" w:rsidR="007840FC" w:rsidRPr="009A3F05" w:rsidRDefault="007840FC" w:rsidP="009A3F05">
      <w:pPr>
        <w:spacing w:after="0" w:line="240" w:lineRule="auto"/>
        <w:ind w:left="705" w:hanging="705"/>
        <w:rPr>
          <w:i/>
          <w:color w:val="A6A6A6" w:themeColor="background1" w:themeShade="A6"/>
        </w:rPr>
      </w:pPr>
      <w:r w:rsidRPr="009A3F05">
        <w:rPr>
          <w:i/>
          <w:color w:val="A6A6A6" w:themeColor="background1" w:themeShade="A6"/>
        </w:rPr>
        <w:t>b.</w:t>
      </w:r>
      <w:r w:rsidRPr="009A3F05">
        <w:rPr>
          <w:i/>
          <w:color w:val="A6A6A6" w:themeColor="background1" w:themeShade="A6"/>
        </w:rPr>
        <w:tab/>
      </w:r>
      <w:r w:rsidR="009A3F05" w:rsidRPr="009A3F05">
        <w:rPr>
          <w:i/>
          <w:color w:val="A6A6A6" w:themeColor="background1" w:themeShade="A6"/>
        </w:rPr>
        <w:t>de mate waarin een integrale bijdrage wordt geleverd aan de duurzaamheid van de landbouw en agrofoodsector te beoordelen aan de hand van de bijdrage aan elk van de duurzaamheidsthema’s, genoemd in artikel 2.</w:t>
      </w:r>
      <w:r w:rsidR="00B21128">
        <w:rPr>
          <w:i/>
          <w:color w:val="A6A6A6" w:themeColor="background1" w:themeShade="A6"/>
        </w:rPr>
        <w:t>2</w:t>
      </w:r>
      <w:r w:rsidR="009A3F05" w:rsidRPr="009A3F05">
        <w:rPr>
          <w:i/>
          <w:color w:val="A6A6A6" w:themeColor="background1" w:themeShade="A6"/>
        </w:rPr>
        <w:t>.3, eerste lid, onder c, waarbij de bijdrage aan het eerste thema het belangrijkste is</w:t>
      </w:r>
      <w:r w:rsidRPr="009A3F05">
        <w:rPr>
          <w:i/>
          <w:color w:val="A6A6A6" w:themeColor="background1" w:themeShade="A6"/>
        </w:rPr>
        <w:t>;</w:t>
      </w:r>
    </w:p>
    <w:p w14:paraId="45DF52C5" w14:textId="590A6ADA" w:rsidR="009A3F05" w:rsidRPr="003F0341" w:rsidRDefault="007840FC" w:rsidP="00C765E7">
      <w:pPr>
        <w:spacing w:after="0" w:line="240" w:lineRule="auto"/>
        <w:ind w:left="705" w:hanging="705"/>
        <w:rPr>
          <w:i/>
          <w:color w:val="A6A6A6" w:themeColor="background1" w:themeShade="A6"/>
        </w:rPr>
      </w:pPr>
      <w:r w:rsidRPr="009A3F05">
        <w:rPr>
          <w:i/>
          <w:color w:val="A6A6A6" w:themeColor="background1" w:themeShade="A6"/>
        </w:rPr>
        <w:t>c.</w:t>
      </w:r>
      <w:r w:rsidRPr="009A3F05">
        <w:rPr>
          <w:i/>
          <w:color w:val="A6A6A6" w:themeColor="background1" w:themeShade="A6"/>
        </w:rPr>
        <w:tab/>
      </w:r>
      <w:r w:rsidR="003F0341">
        <w:rPr>
          <w:i/>
          <w:color w:val="A6A6A6" w:themeColor="background1" w:themeShade="A6"/>
        </w:rPr>
        <w:t xml:space="preserve">of </w:t>
      </w:r>
      <w:r w:rsidR="003F0341" w:rsidRPr="003F0341">
        <w:rPr>
          <w:i/>
          <w:color w:val="A6A6A6" w:themeColor="background1" w:themeShade="A6"/>
        </w:rPr>
        <w:t>er sprake is van een veehouderijbedrijf waarbij wordt bijgedragen aan de verlaging van ammoniakemissie</w:t>
      </w:r>
      <w:r w:rsidR="009A3F05" w:rsidRPr="003F0341">
        <w:rPr>
          <w:i/>
          <w:color w:val="A6A6A6" w:themeColor="background1" w:themeShade="A6"/>
        </w:rPr>
        <w:t>;</w:t>
      </w:r>
    </w:p>
    <w:p w14:paraId="038B46B6" w14:textId="7B919150" w:rsidR="006040B2" w:rsidRPr="0003603B" w:rsidRDefault="009A3F05" w:rsidP="009A3F05">
      <w:pPr>
        <w:spacing w:after="0" w:line="240" w:lineRule="auto"/>
        <w:ind w:left="705" w:hanging="705"/>
        <w:rPr>
          <w:i/>
          <w:color w:val="A6A6A6" w:themeColor="background1" w:themeShade="A6"/>
        </w:rPr>
      </w:pPr>
      <w:r w:rsidRPr="003F0341">
        <w:rPr>
          <w:i/>
          <w:color w:val="A6A6A6" w:themeColor="background1" w:themeShade="A6"/>
        </w:rPr>
        <w:t>d.</w:t>
      </w:r>
      <w:r w:rsidRPr="003F0341">
        <w:rPr>
          <w:i/>
          <w:color w:val="A6A6A6" w:themeColor="background1" w:themeShade="A6"/>
        </w:rPr>
        <w:tab/>
      </w:r>
      <w:r w:rsidR="00C765E7" w:rsidRPr="003F0341">
        <w:rPr>
          <w:i/>
          <w:color w:val="A6A6A6" w:themeColor="background1" w:themeShade="A6"/>
        </w:rPr>
        <w:t>de BZV-score van het bedrijf</w:t>
      </w:r>
      <w:r w:rsidR="00C765E7" w:rsidRPr="00C765E7">
        <w:rPr>
          <w:i/>
          <w:color w:val="A6A6A6" w:themeColor="background1" w:themeShade="A6"/>
        </w:rPr>
        <w:t xml:space="preserve"> waar de investering plaatsvindt, mits deze score voor het betreffende bedrijf van toepassing is</w:t>
      </w:r>
      <w:r w:rsidR="007840FC" w:rsidRPr="0003603B">
        <w:rPr>
          <w:i/>
          <w:color w:val="A6A6A6" w:themeColor="background1" w:themeShade="A6"/>
        </w:rPr>
        <w:t>.</w:t>
      </w:r>
    </w:p>
    <w:p w14:paraId="648B4B1D" w14:textId="67F9F68E" w:rsidR="007840FC" w:rsidRPr="0003603B" w:rsidRDefault="007840FC" w:rsidP="007840FC">
      <w:pPr>
        <w:spacing w:after="0" w:line="240" w:lineRule="auto"/>
        <w:rPr>
          <w:i/>
          <w:color w:val="A6A6A6" w:themeColor="background1" w:themeShade="A6"/>
        </w:rPr>
      </w:pPr>
    </w:p>
    <w:p w14:paraId="5B92DDF5" w14:textId="54A5BB46" w:rsidR="007840FC" w:rsidRPr="0003603B" w:rsidRDefault="007840FC" w:rsidP="007840FC">
      <w:pPr>
        <w:spacing w:after="0" w:line="240" w:lineRule="auto"/>
        <w:rPr>
          <w:i/>
          <w:color w:val="A6A6A6" w:themeColor="background1" w:themeShade="A6"/>
        </w:rPr>
      </w:pPr>
      <w:r w:rsidRPr="0003603B">
        <w:rPr>
          <w:i/>
          <w:color w:val="A6A6A6" w:themeColor="background1" w:themeShade="A6"/>
        </w:rPr>
        <w:t xml:space="preserve">Ad a. </w:t>
      </w:r>
      <w:r w:rsidR="009A3F05" w:rsidRPr="0003603B">
        <w:rPr>
          <w:i/>
          <w:color w:val="A6A6A6" w:themeColor="background1" w:themeShade="A6"/>
        </w:rPr>
        <w:t>Bij de aansluiting wordt gelet op de mate waarin de aanvraag slim inspeelt op ontwikkelingen die uitdagingen stellen en nieuwe kansen bieden voor de beoogde transitie naar een duurzamere landbouw. Daarbij wordt onder meer gekeken naar ontwikkelingen in de agrofoodketen (zoals door ICT en nieuwe technologie), de directe omgeving (zoals overlast en zorgen over gezondheidsrisico’s) en de maatschappelijke omgeving (zoals publieke aandacht voor de voedselproductie).</w:t>
      </w:r>
    </w:p>
    <w:p w14:paraId="2C59EBD4" w14:textId="77777777" w:rsidR="007840FC" w:rsidRPr="0003603B" w:rsidRDefault="007840FC" w:rsidP="007840FC">
      <w:pPr>
        <w:spacing w:after="0" w:line="240" w:lineRule="auto"/>
        <w:rPr>
          <w:i/>
          <w:color w:val="A6A6A6" w:themeColor="background1" w:themeShade="A6"/>
        </w:rPr>
      </w:pPr>
    </w:p>
    <w:p w14:paraId="3133FB85" w14:textId="42C23395" w:rsidR="007840FC" w:rsidRDefault="007840FC" w:rsidP="009A3F05">
      <w:pPr>
        <w:spacing w:after="0" w:line="240" w:lineRule="auto"/>
        <w:rPr>
          <w:i/>
          <w:color w:val="A6A6A6" w:themeColor="background1" w:themeShade="A6"/>
        </w:rPr>
      </w:pPr>
      <w:r w:rsidRPr="0003603B">
        <w:rPr>
          <w:i/>
          <w:color w:val="A6A6A6" w:themeColor="background1" w:themeShade="A6"/>
        </w:rPr>
        <w:t xml:space="preserve">Ad b. </w:t>
      </w:r>
      <w:r w:rsidR="00B62691" w:rsidRPr="00B62691">
        <w:rPr>
          <w:i/>
          <w:color w:val="A6A6A6" w:themeColor="background1" w:themeShade="A6"/>
        </w:rPr>
        <w:t>De integrale bijdrage aan de duurzaamheid is om te prioriteren op innovaties met een positief effect op meerdere duurzaamheidsthema’s zoals in artikel 2.2.3 genoemd. Er wordt daarbij extra gelet op de bijdrage aan de verschuiving van kostenreductiestrategie naar meerwaardestrategie omdat deze van groot belang is voor de noodzakelijk transitie naar een duurzamere landbouw (zie ook onder uitgangspunten in de toelichting).  Daarbij wordt ook gelet op: (1) eventuele negatieve effecten op andere duurzaamheidsthema’s; en (2) op een goede verankering in de agrofoodketen.</w:t>
      </w:r>
      <w:r w:rsidR="009A3F05" w:rsidRPr="0003603B">
        <w:rPr>
          <w:i/>
          <w:color w:val="A6A6A6" w:themeColor="background1" w:themeShade="A6"/>
        </w:rPr>
        <w:t xml:space="preserve"> Beschrijf daarom uitgebreid</w:t>
      </w:r>
      <w:r w:rsidR="0003603B" w:rsidRPr="0003603B">
        <w:rPr>
          <w:i/>
          <w:color w:val="A6A6A6" w:themeColor="background1" w:themeShade="A6"/>
        </w:rPr>
        <w:t xml:space="preserve"> (maar </w:t>
      </w:r>
      <w:r w:rsidR="0003603B" w:rsidRPr="001606AF">
        <w:rPr>
          <w:i/>
          <w:color w:val="A6A6A6" w:themeColor="background1" w:themeShade="A6"/>
        </w:rPr>
        <w:t>concreet) de bijdrage van het project aan deze thema’s.</w:t>
      </w:r>
    </w:p>
    <w:p w14:paraId="5D373241" w14:textId="714C7126" w:rsidR="00584A70" w:rsidRDefault="00584A70" w:rsidP="009A3F05">
      <w:pPr>
        <w:spacing w:after="0" w:line="240" w:lineRule="auto"/>
        <w:rPr>
          <w:i/>
          <w:color w:val="A6A6A6" w:themeColor="background1" w:themeShade="A6"/>
        </w:rPr>
      </w:pPr>
    </w:p>
    <w:p w14:paraId="6C08ECFA" w14:textId="5F206BFC" w:rsidR="00225AF7" w:rsidRPr="001606AF" w:rsidRDefault="00225AF7" w:rsidP="009A3F05">
      <w:pPr>
        <w:spacing w:after="0" w:line="240" w:lineRule="auto"/>
        <w:rPr>
          <w:i/>
          <w:color w:val="A6A6A6" w:themeColor="background1" w:themeShade="A6"/>
        </w:rPr>
      </w:pPr>
      <w:r>
        <w:rPr>
          <w:i/>
          <w:color w:val="A6A6A6" w:themeColor="background1" w:themeShade="A6"/>
        </w:rPr>
        <w:t xml:space="preserve">Ad </w:t>
      </w:r>
      <w:r w:rsidR="00C765E7">
        <w:rPr>
          <w:i/>
          <w:color w:val="A6A6A6" w:themeColor="background1" w:themeShade="A6"/>
        </w:rPr>
        <w:t>c</w:t>
      </w:r>
      <w:r>
        <w:rPr>
          <w:i/>
          <w:color w:val="A6A6A6" w:themeColor="background1" w:themeShade="A6"/>
        </w:rPr>
        <w:t xml:space="preserve">. </w:t>
      </w:r>
      <w:r w:rsidR="001A0555">
        <w:rPr>
          <w:i/>
          <w:color w:val="A6A6A6" w:themeColor="background1" w:themeShade="A6"/>
        </w:rPr>
        <w:t xml:space="preserve">Dit is </w:t>
      </w:r>
      <w:r w:rsidR="001A0555" w:rsidRPr="001A0555">
        <w:rPr>
          <w:i/>
          <w:color w:val="A6A6A6" w:themeColor="background1" w:themeShade="A6"/>
        </w:rPr>
        <w:t>opgenomen vanwege de maatschappelijke onrust over de ontwikkelingen in de dierlijke productiesectoren. Dit als gevolg van de negatieve effecten ervan op het milieu en leefklimaat van het landelijk gebied. Daarbij moet worden gedacht aan stalsystemen die emissies integraal en bij de bron reduceren, met name die van ammoniak, maar waarbij ook geur, fijnstof en endotoxinen een rol spelen. Het betreft systemen met een emissiereductie die voldoet aan de eisen die gesteld worden in de Verordening natuurbescherming Noord-Brabant (</w:t>
      </w:r>
      <w:hyperlink r:id="rId8" w:history="1">
        <w:r w:rsidR="001A0555" w:rsidRPr="00DC25E4">
          <w:rPr>
            <w:rStyle w:val="Hyperlink"/>
            <w:i/>
          </w:rPr>
          <w:t>http://decentrale.regelgeving.overheid.nl/cvdr/xhtmloutput/Historie/Noord-Brabant/CVDR600901/CVDR600901_5.html</w:t>
        </w:r>
      </w:hyperlink>
      <w:r w:rsidR="001A0555" w:rsidRPr="001A0555">
        <w:rPr>
          <w:i/>
          <w:color w:val="A6A6A6" w:themeColor="background1" w:themeShade="A6"/>
        </w:rPr>
        <w:t>) en daarnaast met een lager energieverbruik en beter stalklimaat hebben (gezondere dieren, veehouders en omwonenden), beter dierenwelzijn en minder risico op brand; dan in de gangbare goede landbouwpraktijk.</w:t>
      </w:r>
      <w:r w:rsidR="00906F3F">
        <w:rPr>
          <w:i/>
          <w:color w:val="A6A6A6" w:themeColor="background1" w:themeShade="A6"/>
        </w:rPr>
        <w:t xml:space="preserve"> </w:t>
      </w:r>
    </w:p>
    <w:p w14:paraId="10F21169" w14:textId="77777777" w:rsidR="00C765E7" w:rsidRDefault="00C765E7" w:rsidP="00C765E7">
      <w:pPr>
        <w:spacing w:after="0" w:line="240" w:lineRule="auto"/>
        <w:rPr>
          <w:i/>
          <w:color w:val="A6A6A6" w:themeColor="background1" w:themeShade="A6"/>
        </w:rPr>
      </w:pPr>
    </w:p>
    <w:p w14:paraId="5C3FC29A" w14:textId="04D41CD7" w:rsidR="00C765E7" w:rsidRDefault="00C765E7" w:rsidP="00C765E7">
      <w:pPr>
        <w:spacing w:after="0" w:line="240" w:lineRule="auto"/>
        <w:rPr>
          <w:i/>
          <w:color w:val="A6A6A6" w:themeColor="background1" w:themeShade="A6"/>
        </w:rPr>
      </w:pPr>
      <w:r>
        <w:rPr>
          <w:i/>
          <w:color w:val="A6A6A6" w:themeColor="background1" w:themeShade="A6"/>
        </w:rPr>
        <w:lastRenderedPageBreak/>
        <w:t xml:space="preserve">Ad </w:t>
      </w:r>
      <w:r w:rsidR="0082458B">
        <w:rPr>
          <w:i/>
          <w:color w:val="A6A6A6" w:themeColor="background1" w:themeShade="A6"/>
        </w:rPr>
        <w:t>d</w:t>
      </w:r>
      <w:r>
        <w:rPr>
          <w:i/>
          <w:color w:val="A6A6A6" w:themeColor="background1" w:themeShade="A6"/>
        </w:rPr>
        <w:t xml:space="preserve">. </w:t>
      </w:r>
      <w:r w:rsidR="0082458B" w:rsidRPr="0082458B">
        <w:rPr>
          <w:i/>
          <w:color w:val="A6A6A6" w:themeColor="background1" w:themeShade="A6"/>
        </w:rPr>
        <w:t>Bedrijven die een BZV-score hebben aangevraagd en toegekend gekregen staan met BZV-score vermeld op bzv.brabant.nl</w:t>
      </w:r>
      <w:r w:rsidR="0082458B">
        <w:rPr>
          <w:i/>
          <w:color w:val="A6A6A6" w:themeColor="background1" w:themeShade="A6"/>
        </w:rPr>
        <w:t xml:space="preserve"> </w:t>
      </w:r>
      <w:r w:rsidR="0082458B" w:rsidRPr="0082458B">
        <w:rPr>
          <w:i/>
          <w:color w:val="A6A6A6" w:themeColor="background1" w:themeShade="A6"/>
        </w:rPr>
        <w:t>waar ook de BZV-systematiek staat beschreven.</w:t>
      </w:r>
    </w:p>
    <w:p w14:paraId="4FB1B735" w14:textId="301ED0D6" w:rsidR="00592B1D" w:rsidRPr="001606AF" w:rsidRDefault="00592B1D" w:rsidP="009A3F05">
      <w:pPr>
        <w:spacing w:after="0" w:line="240" w:lineRule="auto"/>
        <w:rPr>
          <w:i/>
          <w:color w:val="A6A6A6" w:themeColor="background1" w:themeShade="A6"/>
        </w:rPr>
      </w:pPr>
    </w:p>
    <w:p w14:paraId="4A98D751" w14:textId="77777777" w:rsidR="00592B1D" w:rsidRPr="001606AF" w:rsidRDefault="00592B1D" w:rsidP="00592B1D">
      <w:pPr>
        <w:spacing w:after="0" w:line="240" w:lineRule="auto"/>
      </w:pPr>
      <w:r w:rsidRPr="001606AF">
        <w:t>3.2</w:t>
      </w:r>
      <w:r w:rsidRPr="001606AF">
        <w:tab/>
        <w:t>Kans op succes</w:t>
      </w:r>
    </w:p>
    <w:p w14:paraId="7A7D59FC" w14:textId="6BD21F19" w:rsidR="00592B1D" w:rsidRPr="001606AF" w:rsidRDefault="00592B1D" w:rsidP="00592B1D">
      <w:pPr>
        <w:spacing w:after="0" w:line="240" w:lineRule="auto"/>
        <w:rPr>
          <w:i/>
          <w:color w:val="A6A6A6" w:themeColor="background1" w:themeShade="A6"/>
        </w:rPr>
      </w:pPr>
      <w:r w:rsidRPr="001606AF">
        <w:rPr>
          <w:i/>
          <w:color w:val="A6A6A6" w:themeColor="background1" w:themeShade="A6"/>
        </w:rPr>
        <w:t>De k</w:t>
      </w:r>
      <w:r w:rsidR="004359C8">
        <w:rPr>
          <w:i/>
          <w:color w:val="A6A6A6" w:themeColor="background1" w:themeShade="A6"/>
        </w:rPr>
        <w:t>a</w:t>
      </w:r>
      <w:r w:rsidRPr="001606AF">
        <w:rPr>
          <w:i/>
          <w:color w:val="A6A6A6" w:themeColor="background1" w:themeShade="A6"/>
        </w:rPr>
        <w:t>ns op succes heeft hier betrekking o</w:t>
      </w:r>
      <w:r w:rsidR="006D2330" w:rsidRPr="001606AF">
        <w:rPr>
          <w:i/>
          <w:color w:val="A6A6A6" w:themeColor="background1" w:themeShade="A6"/>
        </w:rPr>
        <w:t>p</w:t>
      </w:r>
      <w:r w:rsidRPr="001606AF">
        <w:rPr>
          <w:i/>
          <w:color w:val="A6A6A6" w:themeColor="background1" w:themeShade="A6"/>
        </w:rPr>
        <w:t xml:space="preserve">: </w:t>
      </w:r>
    </w:p>
    <w:p w14:paraId="35F20BF0" w14:textId="2B6055EA" w:rsidR="00592B1D" w:rsidRPr="001606AF" w:rsidRDefault="00454738" w:rsidP="00454738">
      <w:pPr>
        <w:pStyle w:val="Lijstalinea"/>
        <w:numPr>
          <w:ilvl w:val="0"/>
          <w:numId w:val="22"/>
        </w:numPr>
        <w:spacing w:after="0" w:line="240" w:lineRule="auto"/>
        <w:rPr>
          <w:i/>
          <w:color w:val="A6A6A6" w:themeColor="background1" w:themeShade="A6"/>
        </w:rPr>
      </w:pPr>
      <w:r>
        <w:rPr>
          <w:i/>
          <w:color w:val="A6A6A6" w:themeColor="background1" w:themeShade="A6"/>
        </w:rPr>
        <w:t xml:space="preserve">De mate waarin de </w:t>
      </w:r>
      <w:r w:rsidRPr="00454738">
        <w:rPr>
          <w:i/>
          <w:color w:val="A6A6A6" w:themeColor="background1" w:themeShade="A6"/>
        </w:rPr>
        <w:t xml:space="preserve">innovatie </w:t>
      </w:r>
      <w:r w:rsidR="004A5D7C">
        <w:rPr>
          <w:i/>
          <w:color w:val="A6A6A6" w:themeColor="background1" w:themeShade="A6"/>
        </w:rPr>
        <w:t xml:space="preserve">– in praktische zin - </w:t>
      </w:r>
      <w:r w:rsidRPr="00454738">
        <w:rPr>
          <w:i/>
          <w:color w:val="A6A6A6" w:themeColor="background1" w:themeShade="A6"/>
        </w:rPr>
        <w:t>direct inpasbaar en toepasbaar is op het bedrijf van de aanvrager</w:t>
      </w:r>
      <w:r w:rsidR="00592B1D" w:rsidRPr="001606AF">
        <w:rPr>
          <w:i/>
          <w:color w:val="A6A6A6" w:themeColor="background1" w:themeShade="A6"/>
        </w:rPr>
        <w:t>;</w:t>
      </w:r>
    </w:p>
    <w:p w14:paraId="21C0C58A" w14:textId="4DC46D06" w:rsidR="00592B1D" w:rsidRPr="001606AF" w:rsidRDefault="00454738" w:rsidP="00454738">
      <w:pPr>
        <w:pStyle w:val="Lijstalinea"/>
        <w:numPr>
          <w:ilvl w:val="0"/>
          <w:numId w:val="22"/>
        </w:numPr>
        <w:spacing w:after="0" w:line="240" w:lineRule="auto"/>
        <w:rPr>
          <w:i/>
          <w:color w:val="A6A6A6" w:themeColor="background1" w:themeShade="A6"/>
        </w:rPr>
      </w:pPr>
      <w:r w:rsidRPr="00454738">
        <w:rPr>
          <w:i/>
          <w:color w:val="A6A6A6" w:themeColor="background1" w:themeShade="A6"/>
        </w:rPr>
        <w:t>de mate waarin er behoefte is aan de innovatie in de bedrijfstak waar de aanvrager onderdeel van uitmaakt en de risico’s zijn geïdentificeerd en gereduceerd</w:t>
      </w:r>
      <w:r w:rsidR="00592B1D" w:rsidRPr="001606AF">
        <w:rPr>
          <w:i/>
          <w:color w:val="A6A6A6" w:themeColor="background1" w:themeShade="A6"/>
        </w:rPr>
        <w:t xml:space="preserve">; </w:t>
      </w:r>
    </w:p>
    <w:p w14:paraId="398424AE" w14:textId="4FA944EA" w:rsidR="00592B1D" w:rsidRPr="00454738" w:rsidRDefault="00454738" w:rsidP="00454738">
      <w:pPr>
        <w:pStyle w:val="Lijstalinea"/>
        <w:numPr>
          <w:ilvl w:val="0"/>
          <w:numId w:val="22"/>
        </w:numPr>
        <w:spacing w:after="0" w:line="240" w:lineRule="auto"/>
        <w:rPr>
          <w:i/>
          <w:color w:val="A6A6A6" w:themeColor="background1" w:themeShade="A6"/>
        </w:rPr>
      </w:pPr>
      <w:r w:rsidRPr="00454738">
        <w:rPr>
          <w:i/>
          <w:color w:val="A6A6A6" w:themeColor="background1" w:themeShade="A6"/>
        </w:rPr>
        <w:t>de wijze waarop andere landbouwers worden gestimuleerd om kennis te nemen van de innovatie op het bedrijf van de aanvrager</w:t>
      </w:r>
      <w:r>
        <w:rPr>
          <w:i/>
          <w:color w:val="A6A6A6" w:themeColor="background1" w:themeShade="A6"/>
        </w:rPr>
        <w:t>.</w:t>
      </w:r>
    </w:p>
    <w:p w14:paraId="1D7FE76D" w14:textId="77777777" w:rsidR="00592B1D" w:rsidRPr="001606AF" w:rsidRDefault="00592B1D" w:rsidP="00592B1D">
      <w:pPr>
        <w:spacing w:after="0" w:line="240" w:lineRule="auto"/>
        <w:rPr>
          <w:i/>
          <w:color w:val="A6A6A6" w:themeColor="background1" w:themeShade="A6"/>
        </w:rPr>
      </w:pPr>
    </w:p>
    <w:p w14:paraId="08ECB0ED" w14:textId="63E23FAD" w:rsidR="001606AF" w:rsidRDefault="001606AF" w:rsidP="004A5D7C">
      <w:pPr>
        <w:spacing w:after="0" w:line="240" w:lineRule="auto"/>
        <w:rPr>
          <w:i/>
          <w:color w:val="A6A6A6" w:themeColor="background1" w:themeShade="A6"/>
        </w:rPr>
      </w:pPr>
      <w:r w:rsidRPr="001606AF">
        <w:rPr>
          <w:i/>
          <w:color w:val="A6A6A6" w:themeColor="background1" w:themeShade="A6"/>
        </w:rPr>
        <w:t xml:space="preserve">Ad c. </w:t>
      </w:r>
      <w:r w:rsidR="004A5D7C">
        <w:rPr>
          <w:i/>
          <w:color w:val="A6A6A6" w:themeColor="background1" w:themeShade="A6"/>
        </w:rPr>
        <w:t xml:space="preserve">Hierbij </w:t>
      </w:r>
      <w:r w:rsidR="004A5D7C" w:rsidRPr="004A5D7C">
        <w:rPr>
          <w:i/>
          <w:color w:val="A6A6A6" w:themeColor="background1" w:themeShade="A6"/>
        </w:rPr>
        <w:t>wordt bijvoorbeeld gelet op de communicatie naar de grote groep van vergelijkbare landbouwers (de markt) en de voorbeeld- of koplopersfunctie die de aanvrager kan vervullen</w:t>
      </w:r>
      <w:r w:rsidR="004A5D7C">
        <w:rPr>
          <w:i/>
          <w:color w:val="A6A6A6" w:themeColor="background1" w:themeShade="A6"/>
        </w:rPr>
        <w:t>.</w:t>
      </w:r>
      <w:r w:rsidR="004A5D7C" w:rsidRPr="004A5D7C">
        <w:rPr>
          <w:i/>
          <w:color w:val="A6A6A6" w:themeColor="background1" w:themeShade="A6"/>
        </w:rPr>
        <w:t xml:space="preserve"> </w:t>
      </w:r>
      <w:r w:rsidR="004A5D7C">
        <w:rPr>
          <w:i/>
          <w:color w:val="A6A6A6" w:themeColor="background1" w:themeShade="A6"/>
        </w:rPr>
        <w:t>Ook</w:t>
      </w:r>
      <w:r w:rsidR="004A5D7C" w:rsidRPr="004A5D7C">
        <w:rPr>
          <w:i/>
          <w:color w:val="A6A6A6" w:themeColor="background1" w:themeShade="A6"/>
        </w:rPr>
        <w:t xml:space="preserve"> wordt gelet op de kwalificaties van de aanvrager of groep van aanvragers zoals de relevante netwerken waarin men actief is en de mate waarin het bedrijf/bedrijven al een voorbeeldrol vervult</w:t>
      </w:r>
      <w:r w:rsidR="004359C8">
        <w:rPr>
          <w:i/>
          <w:color w:val="A6A6A6" w:themeColor="background1" w:themeShade="A6"/>
        </w:rPr>
        <w:t>.</w:t>
      </w:r>
    </w:p>
    <w:p w14:paraId="455589B7" w14:textId="77777777" w:rsidR="004359C8" w:rsidRDefault="004359C8" w:rsidP="00592B1D">
      <w:pPr>
        <w:spacing w:after="0" w:line="240" w:lineRule="auto"/>
      </w:pPr>
    </w:p>
    <w:p w14:paraId="2F17FCCF" w14:textId="20C875A2" w:rsidR="00592B1D" w:rsidRPr="00A346D9" w:rsidRDefault="00584A70" w:rsidP="00592B1D">
      <w:pPr>
        <w:spacing w:after="0" w:line="240" w:lineRule="auto"/>
      </w:pPr>
      <w:r w:rsidRPr="00A346D9">
        <w:t>3.3</w:t>
      </w:r>
      <w:r w:rsidR="00592B1D" w:rsidRPr="00A346D9">
        <w:tab/>
      </w:r>
      <w:r w:rsidRPr="00A346D9">
        <w:t>Innovativiteit</w:t>
      </w:r>
    </w:p>
    <w:p w14:paraId="7BE392C0" w14:textId="19F7207F" w:rsidR="00592B1D" w:rsidRDefault="00584A70" w:rsidP="00584A70">
      <w:pPr>
        <w:spacing w:after="0" w:line="240" w:lineRule="auto"/>
        <w:rPr>
          <w:i/>
          <w:color w:val="A6A6A6" w:themeColor="background1" w:themeShade="A6"/>
        </w:rPr>
      </w:pPr>
      <w:r w:rsidRPr="00A346D9">
        <w:rPr>
          <w:i/>
          <w:color w:val="A6A6A6" w:themeColor="background1" w:themeShade="A6"/>
        </w:rPr>
        <w:t xml:space="preserve">De innovativiteit van het project blijkt </w:t>
      </w:r>
      <w:r w:rsidR="004A5D7C" w:rsidRPr="004A5D7C">
        <w:rPr>
          <w:i/>
          <w:color w:val="A6A6A6" w:themeColor="background1" w:themeShade="A6"/>
        </w:rPr>
        <w:t>uit de mate waarin de innovatieve investering al bij de doelgroep wordt toegepast in samenhang met de mate waarin de innovatie afwijkt van de gangbare praktijk</w:t>
      </w:r>
      <w:r w:rsidRPr="00A346D9">
        <w:rPr>
          <w:i/>
          <w:color w:val="A6A6A6" w:themeColor="background1" w:themeShade="A6"/>
        </w:rPr>
        <w:t>.</w:t>
      </w:r>
    </w:p>
    <w:p w14:paraId="02F5C8D4" w14:textId="6CF0677F" w:rsidR="004A5D7C" w:rsidRDefault="004A5D7C" w:rsidP="00584A70">
      <w:pPr>
        <w:spacing w:after="0" w:line="240" w:lineRule="auto"/>
        <w:rPr>
          <w:i/>
          <w:color w:val="A6A6A6" w:themeColor="background1" w:themeShade="A6"/>
        </w:rPr>
      </w:pPr>
    </w:p>
    <w:p w14:paraId="3DF2767B" w14:textId="77777777" w:rsidR="004A5D7C" w:rsidRPr="004A5D7C" w:rsidRDefault="004A5D7C" w:rsidP="004A5D7C">
      <w:pPr>
        <w:spacing w:after="0" w:line="240" w:lineRule="auto"/>
        <w:rPr>
          <w:i/>
          <w:color w:val="A6A6A6" w:themeColor="background1" w:themeShade="A6"/>
        </w:rPr>
      </w:pPr>
      <w:r w:rsidRPr="004A5D7C">
        <w:rPr>
          <w:i/>
          <w:color w:val="A6A6A6" w:themeColor="background1" w:themeShade="A6"/>
        </w:rPr>
        <w:t xml:space="preserve">De innovativiteit heeft betrekking op twee onderdelen: </w:t>
      </w:r>
    </w:p>
    <w:p w14:paraId="19B824CD" w14:textId="77777777" w:rsidR="004A5D7C" w:rsidRPr="004A5D7C" w:rsidRDefault="004A5D7C" w:rsidP="004A5D7C">
      <w:pPr>
        <w:spacing w:after="0" w:line="240" w:lineRule="auto"/>
        <w:rPr>
          <w:i/>
          <w:color w:val="A6A6A6" w:themeColor="background1" w:themeShade="A6"/>
        </w:rPr>
      </w:pPr>
      <w:r w:rsidRPr="004A5D7C">
        <w:rPr>
          <w:i/>
          <w:color w:val="A6A6A6" w:themeColor="background1" w:themeShade="A6"/>
        </w:rPr>
        <w:t>-</w:t>
      </w:r>
      <w:r w:rsidRPr="004A5D7C">
        <w:rPr>
          <w:i/>
          <w:color w:val="A6A6A6" w:themeColor="background1" w:themeShade="A6"/>
        </w:rPr>
        <w:tab/>
        <w:t>de innovatie wordt nog niet of zeer weinig toegepast bij de doelgroep in Noord-Brabant;</w:t>
      </w:r>
    </w:p>
    <w:p w14:paraId="5DBF59B6" w14:textId="48689753" w:rsidR="004A5D7C" w:rsidRPr="00A346D9" w:rsidRDefault="004A5D7C" w:rsidP="004A5D7C">
      <w:pPr>
        <w:spacing w:after="0" w:line="240" w:lineRule="auto"/>
        <w:rPr>
          <w:i/>
          <w:color w:val="A6A6A6" w:themeColor="background1" w:themeShade="A6"/>
        </w:rPr>
      </w:pPr>
      <w:r w:rsidRPr="004A5D7C">
        <w:rPr>
          <w:i/>
          <w:color w:val="A6A6A6" w:themeColor="background1" w:themeShade="A6"/>
        </w:rPr>
        <w:t>-</w:t>
      </w:r>
      <w:r w:rsidRPr="004A5D7C">
        <w:rPr>
          <w:i/>
          <w:color w:val="A6A6A6" w:themeColor="background1" w:themeShade="A6"/>
        </w:rPr>
        <w:tab/>
        <w:t>de innovatie wijkt voldoende af van de gangbare praktijk.</w:t>
      </w:r>
    </w:p>
    <w:p w14:paraId="733E0060" w14:textId="77777777" w:rsidR="00584A70" w:rsidRPr="00A346D9" w:rsidRDefault="00584A70" w:rsidP="00584A70">
      <w:pPr>
        <w:spacing w:after="0" w:line="240" w:lineRule="auto"/>
        <w:rPr>
          <w:i/>
          <w:color w:val="A6A6A6" w:themeColor="background1" w:themeShade="A6"/>
        </w:rPr>
      </w:pPr>
    </w:p>
    <w:p w14:paraId="194CD953" w14:textId="4586F2CA" w:rsidR="00584A70" w:rsidRPr="00C3152B" w:rsidRDefault="00584A70" w:rsidP="00584A70">
      <w:pPr>
        <w:spacing w:after="0" w:line="240" w:lineRule="auto"/>
      </w:pPr>
      <w:r w:rsidRPr="00C3152B">
        <w:t>3.4</w:t>
      </w:r>
      <w:r w:rsidRPr="00C3152B">
        <w:tab/>
        <w:t>Efficiëntie</w:t>
      </w:r>
    </w:p>
    <w:p w14:paraId="1E16225D" w14:textId="2F420532" w:rsidR="00584A70" w:rsidRDefault="00584A70">
      <w:pPr>
        <w:rPr>
          <w:i/>
          <w:color w:val="A6A6A6" w:themeColor="background1" w:themeShade="A6"/>
        </w:rPr>
      </w:pPr>
      <w:r w:rsidRPr="00C3152B">
        <w:rPr>
          <w:i/>
          <w:color w:val="A6A6A6" w:themeColor="background1" w:themeShade="A6"/>
        </w:rPr>
        <w:t>De efficiëntie heeft betrekking op de redelijkheid van de kosten, gegeven de resultaten van het project. Daarnaast wordt meegewogen in hoeverre gebruik wordt gemaakt van bestaande bronnen zoals kennis, kunde en overige middelen.</w:t>
      </w:r>
    </w:p>
    <w:p w14:paraId="497ACAA6" w14:textId="77777777" w:rsidR="00584A70" w:rsidRDefault="00584A70">
      <w:pPr>
        <w:rPr>
          <w:i/>
          <w:color w:val="A6A6A6" w:themeColor="background1" w:themeShade="A6"/>
        </w:rPr>
      </w:pPr>
    </w:p>
    <w:p w14:paraId="2D70C80F" w14:textId="45578449" w:rsidR="004E4624" w:rsidRDefault="00584A70">
      <w:pPr>
        <w:rPr>
          <w:b/>
        </w:rPr>
      </w:pPr>
      <w:r w:rsidRPr="00584A70">
        <w:rPr>
          <w:i/>
          <w:color w:val="A6A6A6" w:themeColor="background1" w:themeShade="A6"/>
        </w:rPr>
        <w:t xml:space="preserve"> </w:t>
      </w:r>
      <w:r w:rsidR="004E4624">
        <w:rPr>
          <w:b/>
        </w:rPr>
        <w:br w:type="page"/>
      </w:r>
    </w:p>
    <w:p w14:paraId="6A6E82D9" w14:textId="5D309FD6" w:rsidR="00505875" w:rsidRPr="00971F36" w:rsidRDefault="00505875" w:rsidP="00505875">
      <w:pPr>
        <w:spacing w:after="0" w:line="240" w:lineRule="auto"/>
        <w:rPr>
          <w:b/>
        </w:rPr>
      </w:pPr>
      <w:r w:rsidRPr="00971F36">
        <w:rPr>
          <w:b/>
        </w:rPr>
        <w:lastRenderedPageBreak/>
        <w:t>4.</w:t>
      </w:r>
      <w:r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63D3AFB5" w14:textId="744DFE01" w:rsidR="007C4056" w:rsidRPr="007F2CBB" w:rsidRDefault="007C4056" w:rsidP="007C4056">
      <w:pPr>
        <w:spacing w:after="0" w:line="240" w:lineRule="auto"/>
        <w:rPr>
          <w:i/>
          <w:color w:val="A6A6A6" w:themeColor="background1" w:themeShade="A6"/>
        </w:rPr>
      </w:pPr>
      <w:r w:rsidRPr="007F2CBB">
        <w:rPr>
          <w:i/>
          <w:color w:val="A6A6A6" w:themeColor="background1" w:themeShade="A6"/>
        </w:rPr>
        <w:t>In artikel 2.</w:t>
      </w:r>
      <w:r w:rsidR="00672699">
        <w:rPr>
          <w:i/>
          <w:color w:val="A6A6A6" w:themeColor="background1" w:themeShade="A6"/>
        </w:rPr>
        <w:t>2</w:t>
      </w:r>
      <w:r w:rsidR="004C66D3">
        <w:rPr>
          <w:i/>
          <w:color w:val="A6A6A6" w:themeColor="background1" w:themeShade="A6"/>
        </w:rPr>
        <w:t>.4</w:t>
      </w:r>
      <w:r w:rsidRPr="007F2CBB">
        <w:rPr>
          <w:i/>
          <w:color w:val="A6A6A6" w:themeColor="background1" w:themeShade="A6"/>
        </w:rPr>
        <w:t xml:space="preserve"> van de Subsidieregeling staan kosten vermeld die, indien deze kosten betrekking hebben op de investering waarvoor de subsidie wordt aangevraagd, voor subsidie in aanmerking komen. Dit zijn de volgende </w:t>
      </w:r>
      <w:r w:rsidRPr="007F2CBB">
        <w:rPr>
          <w:b/>
          <w:i/>
          <w:color w:val="A6A6A6" w:themeColor="background1" w:themeShade="A6"/>
          <w:u w:val="single"/>
        </w:rPr>
        <w:t>begrotingsposten</w:t>
      </w:r>
      <w:r w:rsidRPr="007F2CBB">
        <w:rPr>
          <w:i/>
          <w:color w:val="A6A6A6" w:themeColor="background1" w:themeShade="A6"/>
        </w:rPr>
        <w:t>:</w:t>
      </w:r>
    </w:p>
    <w:p w14:paraId="28873E8A" w14:textId="0BD65670"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kosten van de bouw, verbetering, verwerving of leasing van onroerende zaken;</w:t>
      </w:r>
    </w:p>
    <w:p w14:paraId="67770B6C" w14:textId="6F2387BE"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kosten van koop of huurkoop van nieuwe machines en installaties tot maximaal de marktwaarde van de activa;</w:t>
      </w:r>
    </w:p>
    <w:p w14:paraId="5CFE1F86" w14:textId="320E1ED1"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kosten van adviseurs, architecten en ingenieurs;</w:t>
      </w:r>
    </w:p>
    <w:p w14:paraId="1C0C4A19" w14:textId="012ED46A"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kosten van adviezen duurzaamheid op milieu en economisch gebied;</w:t>
      </w:r>
    </w:p>
    <w:p w14:paraId="1E836292" w14:textId="558295AA"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kosten van verwerving of ontwikkeling van computersoftware;</w:t>
      </w:r>
    </w:p>
    <w:p w14:paraId="31694B70" w14:textId="253E90CC"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kosten van verwerving van octrooien, licenties, auteursrechten en merken;</w:t>
      </w:r>
    </w:p>
    <w:p w14:paraId="2F7FDDB5" w14:textId="050F6435" w:rsidR="00672699" w:rsidRPr="00672699"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personeelskosten;</w:t>
      </w:r>
    </w:p>
    <w:p w14:paraId="070F6A5C" w14:textId="00B3BB04" w:rsidR="007C4056" w:rsidRPr="004C66D3" w:rsidRDefault="00672699" w:rsidP="00672699">
      <w:pPr>
        <w:pStyle w:val="Lijstalinea"/>
        <w:numPr>
          <w:ilvl w:val="0"/>
          <w:numId w:val="3"/>
        </w:numPr>
        <w:spacing w:after="0" w:line="240" w:lineRule="auto"/>
        <w:rPr>
          <w:i/>
          <w:color w:val="A6A6A6" w:themeColor="background1" w:themeShade="A6"/>
        </w:rPr>
      </w:pPr>
      <w:r w:rsidRPr="00672699">
        <w:rPr>
          <w:i/>
          <w:color w:val="A6A6A6" w:themeColor="background1" w:themeShade="A6"/>
        </w:rPr>
        <w:t>bijdragen in natura in de vorm van kosten van onbetaalde eigen arbeid;</w:t>
      </w:r>
      <w:r w:rsidR="004C66D3" w:rsidRPr="004C66D3">
        <w:rPr>
          <w:i/>
          <w:color w:val="A6A6A6" w:themeColor="background1" w:themeShade="A6"/>
        </w:rPr>
        <w:t>.</w:t>
      </w:r>
    </w:p>
    <w:p w14:paraId="32BD7E95" w14:textId="53EB9154" w:rsidR="00B6431D" w:rsidRPr="007F2CBB" w:rsidRDefault="00B6431D" w:rsidP="007C4056">
      <w:pPr>
        <w:spacing w:after="0" w:line="240" w:lineRule="auto"/>
        <w:rPr>
          <w:i/>
          <w:color w:val="A6A6A6" w:themeColor="background1" w:themeShade="A6"/>
        </w:rPr>
      </w:pPr>
      <w:r>
        <w:rPr>
          <w:i/>
          <w:color w:val="A6A6A6" w:themeColor="background1" w:themeShade="A6"/>
        </w:rPr>
        <w:t>Bijdragen in natura zijn subsidiabel tot de waarde die gewoonlijk op de desbetreffende markt wordt aanvaard en voor zover de te verlenen subsidie niet meer bedraagt dan de totale subsidiabele kosten in het project exclusief de bijdragen in natura.</w:t>
      </w:r>
    </w:p>
    <w:p w14:paraId="31D4D884" w14:textId="77777777" w:rsidR="003655E2" w:rsidRPr="00F546A8" w:rsidRDefault="003655E2" w:rsidP="003D4603">
      <w:pPr>
        <w:spacing w:after="0" w:line="240" w:lineRule="auto"/>
        <w:rPr>
          <w:i/>
          <w:color w:val="A6A6A6" w:themeColor="background1" w:themeShade="A6"/>
        </w:rPr>
      </w:pPr>
    </w:p>
    <w:p w14:paraId="37B07C3D" w14:textId="77777777" w:rsidR="004741B7" w:rsidRPr="00C3152B" w:rsidRDefault="004741B7" w:rsidP="004741B7">
      <w:pPr>
        <w:spacing w:after="0" w:line="240" w:lineRule="auto"/>
      </w:pPr>
      <w:r w:rsidRPr="00C3152B">
        <w:t>Inkomsten en besparingen</w:t>
      </w:r>
    </w:p>
    <w:p w14:paraId="089B0DE6" w14:textId="77777777" w:rsidR="004741B7" w:rsidRPr="00C3152B"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C3152B" w14:paraId="25ED1F69" w14:textId="77777777" w:rsidTr="004741B7">
        <w:tc>
          <w:tcPr>
            <w:tcW w:w="7081" w:type="dxa"/>
          </w:tcPr>
          <w:p w14:paraId="3F70ECF2" w14:textId="77777777" w:rsidR="004741B7" w:rsidRPr="00C3152B" w:rsidRDefault="004741B7" w:rsidP="004741B7">
            <w:r w:rsidRPr="00C3152B">
              <w:t>Verwacht u door het project inkomsten te genereren tijdens het project?</w:t>
            </w:r>
          </w:p>
          <w:p w14:paraId="6A3EE930" w14:textId="77777777" w:rsidR="004741B7" w:rsidRPr="00C3152B" w:rsidRDefault="004741B7" w:rsidP="004741B7">
            <w:pPr>
              <w:rPr>
                <w:i/>
                <w:color w:val="A6A6A6" w:themeColor="background1" w:themeShade="A6"/>
              </w:rPr>
            </w:pPr>
            <w:r w:rsidRPr="00C3152B">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C3152B" w:rsidRDefault="004741B7" w:rsidP="004741B7">
            <w:pPr>
              <w:rPr>
                <w:i/>
                <w:color w:val="A6A6A6" w:themeColor="background1" w:themeShade="A6"/>
              </w:rPr>
            </w:pPr>
            <w:r w:rsidRPr="00C3152B">
              <w:rPr>
                <w:i/>
                <w:color w:val="A6A6A6" w:themeColor="background1" w:themeShade="A6"/>
              </w:rPr>
              <w:t>- het gebruik van of de verkoop van de met uw project verkregen goederen of diensten, zoals trainingen of demonstraties en</w:t>
            </w:r>
          </w:p>
          <w:p w14:paraId="209937E3" w14:textId="77777777" w:rsidR="004741B7" w:rsidRPr="00C3152B" w:rsidRDefault="004741B7" w:rsidP="004741B7">
            <w:pPr>
              <w:rPr>
                <w:i/>
                <w:color w:val="A6A6A6" w:themeColor="background1" w:themeShade="A6"/>
              </w:rPr>
            </w:pPr>
            <w:r w:rsidRPr="00C3152B">
              <w:rPr>
                <w:i/>
                <w:color w:val="A6A6A6" w:themeColor="background1" w:themeShade="A6"/>
              </w:rPr>
              <w:t>- de verkoop of verhuur van land of gebouwen.</w:t>
            </w:r>
          </w:p>
          <w:p w14:paraId="51535A52" w14:textId="77777777" w:rsidR="004741B7" w:rsidRPr="00C3152B" w:rsidRDefault="004741B7" w:rsidP="004741B7">
            <w:pPr>
              <w:rPr>
                <w:i/>
                <w:color w:val="A6A6A6" w:themeColor="background1" w:themeShade="A6"/>
              </w:rPr>
            </w:pPr>
            <w:r w:rsidRPr="00C3152B">
              <w:rPr>
                <w:i/>
                <w:color w:val="A6A6A6" w:themeColor="background1" w:themeShade="A6"/>
              </w:rPr>
              <w:t>De bijbehorende operationele kosten die niet al zijn opgenomen als projectkosten, kunnen hierop in mindering worden gebracht.</w:t>
            </w:r>
          </w:p>
          <w:p w14:paraId="3101CE24" w14:textId="189E1058" w:rsidR="003960FF" w:rsidRPr="00C3152B" w:rsidRDefault="003960FF" w:rsidP="00C3152B">
            <w:r w:rsidRPr="00C3152B">
              <w:rPr>
                <w:i/>
                <w:color w:val="A6A6A6" w:themeColor="background1" w:themeShade="A6"/>
              </w:rPr>
              <w:t xml:space="preserve">Tot aan de eigen bijdrage </w:t>
            </w:r>
            <w:r w:rsidR="00C3152B" w:rsidRPr="00C3152B">
              <w:rPr>
                <w:i/>
                <w:color w:val="A6A6A6" w:themeColor="background1" w:themeShade="A6"/>
              </w:rPr>
              <w:t>van</w:t>
            </w:r>
            <w:r w:rsidRPr="00C3152B">
              <w:rPr>
                <w:i/>
                <w:color w:val="A6A6A6" w:themeColor="background1" w:themeShade="A6"/>
              </w:rPr>
              <w:t xml:space="preserve"> de projectkosten hoeven inkomsten niet in mindering gebracht te worden op de projectkosten.</w:t>
            </w:r>
          </w:p>
        </w:tc>
        <w:tc>
          <w:tcPr>
            <w:tcW w:w="1979" w:type="dxa"/>
          </w:tcPr>
          <w:p w14:paraId="2D4E0A47" w14:textId="77777777" w:rsidR="004741B7" w:rsidRPr="00C3152B" w:rsidRDefault="004741B7" w:rsidP="004741B7">
            <w:r w:rsidRPr="00C3152B">
              <w:t>Ja/nee</w:t>
            </w:r>
          </w:p>
        </w:tc>
      </w:tr>
      <w:tr w:rsidR="004741B7" w:rsidRPr="00D758FB" w14:paraId="2081FF44" w14:textId="77777777" w:rsidTr="004741B7">
        <w:tc>
          <w:tcPr>
            <w:tcW w:w="7081" w:type="dxa"/>
          </w:tcPr>
          <w:p w14:paraId="14DABBEA" w14:textId="77777777" w:rsidR="004741B7" w:rsidRPr="00C3152B" w:rsidRDefault="004741B7" w:rsidP="004741B7">
            <w:r w:rsidRPr="00C3152B">
              <w:t xml:space="preserve">Verwacht u door het project netto-inkomsten en/of besparingen te generen na afloop van het project? </w:t>
            </w:r>
          </w:p>
          <w:p w14:paraId="2667BF66" w14:textId="77777777" w:rsidR="004741B7" w:rsidRPr="00C3152B" w:rsidRDefault="004741B7" w:rsidP="004741B7">
            <w:pPr>
              <w:rPr>
                <w:i/>
                <w:color w:val="A6A6A6" w:themeColor="background1" w:themeShade="A6"/>
              </w:rPr>
            </w:pPr>
            <w:r w:rsidRPr="00C3152B">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75267927" w14:textId="77777777" w:rsidR="004741B7" w:rsidRPr="00C3152B" w:rsidRDefault="004741B7" w:rsidP="004741B7">
            <w:pPr>
              <w:rPr>
                <w:i/>
                <w:color w:val="A6A6A6" w:themeColor="background1" w:themeShade="A6"/>
              </w:rPr>
            </w:pPr>
            <w:r w:rsidRPr="00C3152B">
              <w:rPr>
                <w:i/>
                <w:color w:val="A6A6A6" w:themeColor="background1" w:themeShade="A6"/>
              </w:rPr>
              <w:t>Qua inkomsten kunt u denken aan de betalingen die u van anderen ontvangt voor:</w:t>
            </w:r>
          </w:p>
          <w:p w14:paraId="6002C9D9" w14:textId="77777777" w:rsidR="004741B7" w:rsidRPr="00C3152B" w:rsidRDefault="004741B7" w:rsidP="004741B7">
            <w:pPr>
              <w:rPr>
                <w:i/>
                <w:color w:val="A6A6A6" w:themeColor="background1" w:themeShade="A6"/>
              </w:rPr>
            </w:pPr>
            <w:r w:rsidRPr="00C3152B">
              <w:rPr>
                <w:i/>
                <w:color w:val="A6A6A6" w:themeColor="background1" w:themeShade="A6"/>
              </w:rPr>
              <w:t>- het gebruik van of de verkoop van de met uw project verkregen goederen of diensten,</w:t>
            </w:r>
          </w:p>
          <w:p w14:paraId="66066D43" w14:textId="77777777" w:rsidR="004741B7" w:rsidRPr="00C3152B" w:rsidRDefault="004741B7" w:rsidP="004741B7">
            <w:pPr>
              <w:rPr>
                <w:i/>
                <w:color w:val="A6A6A6" w:themeColor="background1" w:themeShade="A6"/>
              </w:rPr>
            </w:pPr>
            <w:r w:rsidRPr="00C3152B">
              <w:rPr>
                <w:i/>
                <w:color w:val="A6A6A6" w:themeColor="background1" w:themeShade="A6"/>
              </w:rPr>
              <w:lastRenderedPageBreak/>
              <w:t>- rechtstreeks door de gebruikers betaalde vergoedingen voor het gebruik van infrastructuur dat met het project is gerealiseerd,</w:t>
            </w:r>
          </w:p>
          <w:p w14:paraId="1F9A7E9B" w14:textId="77777777" w:rsidR="004741B7" w:rsidRPr="00C3152B" w:rsidRDefault="004741B7" w:rsidP="004741B7">
            <w:pPr>
              <w:rPr>
                <w:i/>
                <w:color w:val="A6A6A6" w:themeColor="background1" w:themeShade="A6"/>
              </w:rPr>
            </w:pPr>
            <w:r w:rsidRPr="00C3152B">
              <w:rPr>
                <w:i/>
                <w:color w:val="A6A6A6" w:themeColor="background1" w:themeShade="A6"/>
              </w:rPr>
              <w:t>- de verkoop of verhuur van land of gebouwen.</w:t>
            </w:r>
          </w:p>
          <w:p w14:paraId="04F7BCEE" w14:textId="77777777" w:rsidR="004741B7" w:rsidRPr="00C3152B" w:rsidRDefault="004741B7" w:rsidP="004741B7">
            <w:pPr>
              <w:rPr>
                <w:i/>
                <w:color w:val="A6A6A6" w:themeColor="background1" w:themeShade="A6"/>
              </w:rPr>
            </w:pPr>
            <w:r w:rsidRPr="00C3152B">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C3152B" w:rsidRDefault="004741B7" w:rsidP="004741B7">
            <w:pPr>
              <w:rPr>
                <w:i/>
              </w:rPr>
            </w:pPr>
            <w:r w:rsidRPr="00C3152B">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Pr="00D758FB" w:rsidRDefault="004741B7" w:rsidP="004741B7">
            <w:r w:rsidRPr="00C3152B">
              <w:lastRenderedPageBreak/>
              <w:t>ja/nee</w:t>
            </w:r>
          </w:p>
        </w:tc>
      </w:tr>
    </w:tbl>
    <w:p w14:paraId="362A97D0" w14:textId="77777777" w:rsidR="004741B7" w:rsidRDefault="004741B7" w:rsidP="004741B7">
      <w:pPr>
        <w:spacing w:after="0" w:line="240" w:lineRule="auto"/>
        <w:rPr>
          <w:i/>
          <w:color w:val="A6A6A6" w:themeColor="background1" w:themeShade="A6"/>
        </w:rPr>
      </w:pPr>
    </w:p>
    <w:p w14:paraId="582A0084" w14:textId="2ABF73E9" w:rsidR="00B6431D" w:rsidRPr="002E7FCE" w:rsidRDefault="004741B7" w:rsidP="001D2989">
      <w:pPr>
        <w:rPr>
          <w:i/>
          <w:color w:val="A6A6A6" w:themeColor="background1" w:themeShade="A6"/>
        </w:rPr>
      </w:pPr>
      <w:r w:rsidRPr="002E7FCE">
        <w:rPr>
          <w:i/>
          <w:color w:val="A6A6A6" w:themeColor="background1" w:themeShade="A6"/>
        </w:rPr>
        <w:t>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weergegeven</w:t>
      </w:r>
      <w:r w:rsidR="00B6431D" w:rsidRPr="002E7FCE">
        <w:rPr>
          <w:i/>
          <w:color w:val="A6A6A6" w:themeColor="background1" w:themeShade="A6"/>
        </w:rPr>
        <w:t>. Dit format is separaat als Excelbestand beschikbaar</w:t>
      </w:r>
      <w:r w:rsidRPr="002E7FCE">
        <w:rPr>
          <w:i/>
          <w:color w:val="A6A6A6" w:themeColor="background1" w:themeShade="A6"/>
        </w:rPr>
        <w:t>:</w:t>
      </w: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B6431D" w:rsidRPr="0043511F" w14:paraId="38BA8CB5" w14:textId="77777777" w:rsidTr="0093748D">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89008B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28ABE75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65D5F227"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5BB7B94D"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324CB7D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4353FB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49D956E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1E86B9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Aange-vraagde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3C750B46"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713E60D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0115B482"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Subsidie-bedrag €</w:t>
            </w:r>
          </w:p>
        </w:tc>
      </w:tr>
      <w:tr w:rsidR="00B6431D" w:rsidRPr="0043511F" w14:paraId="2880E031"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67B4DF6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EB946A"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08A9751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7FE7B6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D0FC2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46646E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2BBB503"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61BEF8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38C029A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3F0A4322" w14:textId="77777777" w:rsidR="00B6431D" w:rsidRPr="0043511F" w:rsidRDefault="00B6431D" w:rsidP="0093748D">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07BE3EE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3FF83592"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73258653"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19F05C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CAD8539"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37DCC50F"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B809E3A"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0042DF6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20804A95"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4B9EE66"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BFBB71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22ABC6E6" w14:textId="77777777" w:rsidR="00B6431D" w:rsidRPr="0043511F" w:rsidRDefault="00B6431D" w:rsidP="0093748D">
            <w:pPr>
              <w:spacing w:after="0" w:line="240" w:lineRule="auto"/>
              <w:jc w:val="right"/>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2FA1B5B"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46C86738"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302BEEC4"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73AF0B"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10F0AAC"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9191B8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3413ED1"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913A3AE"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217B163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0A0F1053"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EF1EE4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2250225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7742551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2ABE396E"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112CAAFC"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9A83EA4"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678032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51DC67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25367CB"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34C1C92A"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094F11C0"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9689CC9"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D53A109"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0C55C431"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5154514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r w:rsidR="00B6431D" w:rsidRPr="0043511F" w14:paraId="7989E71A"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5EADEC61"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515220A6"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56BB7138"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FF3674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7CE0B3F"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669264D9" w14:textId="77777777" w:rsidR="00B6431D" w:rsidRPr="0043511F" w:rsidRDefault="00B6431D" w:rsidP="0093748D">
            <w:pPr>
              <w:spacing w:after="0" w:line="240" w:lineRule="auto"/>
              <w:rPr>
                <w:rFonts w:ascii="Calibri" w:eastAsia="Times New Roman" w:hAnsi="Calibri" w:cs="Times New Roman"/>
                <w:i/>
                <w:iCs/>
                <w:color w:val="000000"/>
                <w:sz w:val="18"/>
                <w:szCs w:val="18"/>
                <w:lang w:eastAsia="nl-NL"/>
              </w:rPr>
            </w:pPr>
            <w:r w:rsidRPr="0043511F">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1933C76E"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2767E55" w14:textId="77777777" w:rsidR="00B6431D" w:rsidRPr="0043511F" w:rsidRDefault="00B6431D" w:rsidP="0093748D">
            <w:pPr>
              <w:spacing w:after="0" w:line="240" w:lineRule="auto"/>
              <w:rPr>
                <w:rFonts w:ascii="Calibri" w:eastAsia="Times New Roman" w:hAnsi="Calibri" w:cs="Times New Roman"/>
                <w:b/>
                <w:bCs/>
                <w:color w:val="000000"/>
                <w:sz w:val="18"/>
                <w:szCs w:val="18"/>
                <w:lang w:eastAsia="nl-NL"/>
              </w:rPr>
            </w:pPr>
            <w:r w:rsidRPr="0043511F">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46D965A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D1CE147"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77FB2A12" w14:textId="77777777" w:rsidR="00B6431D" w:rsidRPr="0043511F" w:rsidRDefault="00B6431D" w:rsidP="0093748D">
            <w:pPr>
              <w:spacing w:after="0" w:line="240" w:lineRule="auto"/>
              <w:rPr>
                <w:rFonts w:ascii="Calibri" w:eastAsia="Times New Roman" w:hAnsi="Calibri" w:cs="Times New Roman"/>
                <w:color w:val="000000"/>
                <w:sz w:val="18"/>
                <w:szCs w:val="18"/>
                <w:lang w:eastAsia="nl-NL"/>
              </w:rPr>
            </w:pPr>
            <w:r w:rsidRPr="0043511F">
              <w:rPr>
                <w:rFonts w:ascii="Calibri" w:eastAsia="Times New Roman" w:hAnsi="Calibri" w:cs="Times New Roman"/>
                <w:color w:val="000000"/>
                <w:sz w:val="18"/>
                <w:szCs w:val="18"/>
                <w:lang w:eastAsia="nl-NL"/>
              </w:rPr>
              <w:t>€</w:t>
            </w:r>
          </w:p>
        </w:tc>
      </w:tr>
    </w:tbl>
    <w:p w14:paraId="1B0EE4AD" w14:textId="606685DB" w:rsidR="004741B7" w:rsidRPr="005547ED" w:rsidRDefault="004741B7" w:rsidP="001D2989">
      <w:pPr>
        <w:rPr>
          <w:i/>
        </w:rPr>
      </w:pPr>
      <w:r w:rsidRPr="005547ED">
        <w:rPr>
          <w:i/>
        </w:rPr>
        <w:t xml:space="preserve"> </w:t>
      </w:r>
    </w:p>
    <w:p w14:paraId="60D870BA" w14:textId="77777777" w:rsidR="004741B7" w:rsidRDefault="004741B7" w:rsidP="004741B7">
      <w:pPr>
        <w:spacing w:after="0" w:line="240" w:lineRule="auto"/>
      </w:pPr>
      <w:r>
        <w:t>* Geef aan per begrotingspost uit welke kostensoorten deze post bestaat.</w:t>
      </w:r>
    </w:p>
    <w:p w14:paraId="6A6988CD" w14:textId="77777777" w:rsidR="004741B7" w:rsidRDefault="004741B7" w:rsidP="004741B7">
      <w:pPr>
        <w:spacing w:after="0" w:line="240" w:lineRule="auto"/>
      </w:pPr>
      <w:r>
        <w:t xml:space="preserve">** </w:t>
      </w:r>
      <w:r w:rsidRPr="00DA1B70">
        <w:t>Indien leverancier nog niet bekend is, dan aangeven wie vermoedelijk de leverancier wordt.</w:t>
      </w:r>
    </w:p>
    <w:p w14:paraId="6DB21CA0" w14:textId="77777777" w:rsidR="004741B7" w:rsidRDefault="004741B7" w:rsidP="004741B7">
      <w:pPr>
        <w:spacing w:after="0" w:line="240" w:lineRule="auto"/>
      </w:pPr>
      <w:r>
        <w:t>*** Indien nog niet bekend is welke medewerkers deelnemen aan het project, geef dan algemene functiebeschrijving met een gemiddeld uurtarief op, maar wel per functieniveau.</w:t>
      </w:r>
    </w:p>
    <w:p w14:paraId="65012580" w14:textId="232B3E22" w:rsidR="004741B7" w:rsidRDefault="004741B7" w:rsidP="004741B7">
      <w:pPr>
        <w:spacing w:after="0" w:line="240" w:lineRule="auto"/>
      </w:pPr>
      <w:r>
        <w:t>**** Geef hier alleen het voor u niet verrekenbare deel van de BTW op.</w:t>
      </w:r>
    </w:p>
    <w:p w14:paraId="09E4035E" w14:textId="0A7E65A6" w:rsidR="001D2989" w:rsidRDefault="001D2989" w:rsidP="004741B7">
      <w:pPr>
        <w:spacing w:after="0" w:line="240" w:lineRule="auto"/>
      </w:pPr>
    </w:p>
    <w:p w14:paraId="7AF66154" w14:textId="77777777" w:rsidR="006A5887" w:rsidRDefault="006A5887" w:rsidP="006A5887">
      <w:pPr>
        <w:spacing w:after="0" w:line="240" w:lineRule="auto"/>
      </w:pPr>
      <w:r w:rsidRPr="00DE18C4">
        <w:t>Tot aan de eigen bijdrage van de projectkosten hoeven inkomsten niet in mindering gebracht te worden op de projectkosten.</w:t>
      </w:r>
    </w:p>
    <w:p w14:paraId="53AC4C2C" w14:textId="77777777" w:rsidR="00E73E1B" w:rsidRDefault="00E73E1B" w:rsidP="004741B7">
      <w:pPr>
        <w:spacing w:after="0" w:line="240" w:lineRule="auto"/>
      </w:pPr>
    </w:p>
    <w:p w14:paraId="7CAD1C07" w14:textId="31E90688" w:rsidR="004741B7" w:rsidRDefault="004741B7" w:rsidP="004741B7">
      <w:pPr>
        <w:spacing w:after="0" w:line="240" w:lineRule="auto"/>
      </w:pPr>
      <w:r>
        <w:t>4.2 Financiering</w:t>
      </w:r>
    </w:p>
    <w:p w14:paraId="1819292A" w14:textId="77777777" w:rsidR="004741B7" w:rsidRDefault="004741B7" w:rsidP="004741B7">
      <w:pPr>
        <w:spacing w:after="0" w:line="240" w:lineRule="auto"/>
      </w:pPr>
    </w:p>
    <w:p w14:paraId="184CE409" w14:textId="42E44D6B"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B6431D" w:rsidRPr="00C7469F" w14:paraId="115FE62C" w14:textId="77777777" w:rsidTr="00F546A8">
        <w:trPr>
          <w:trHeight w:val="529"/>
        </w:trPr>
        <w:tc>
          <w:tcPr>
            <w:tcW w:w="987" w:type="dxa"/>
          </w:tcPr>
          <w:p w14:paraId="62FB78C6" w14:textId="2EDEC31F" w:rsidR="00B6431D" w:rsidRPr="00C7469F" w:rsidRDefault="00B6431D" w:rsidP="00932248">
            <w:pPr>
              <w:rPr>
                <w:b/>
                <w:sz w:val="20"/>
              </w:rPr>
            </w:pPr>
            <w:r>
              <w:rPr>
                <w:b/>
                <w:sz w:val="20"/>
              </w:rPr>
              <w:lastRenderedPageBreak/>
              <w:t>Partner</w:t>
            </w:r>
          </w:p>
        </w:tc>
        <w:tc>
          <w:tcPr>
            <w:tcW w:w="3828" w:type="dxa"/>
          </w:tcPr>
          <w:p w14:paraId="7CB2CF0B" w14:textId="5A50A5F4" w:rsidR="00B6431D" w:rsidRPr="00C7469F" w:rsidRDefault="00B6431D" w:rsidP="00932248">
            <w:pPr>
              <w:rPr>
                <w:b/>
                <w:sz w:val="20"/>
              </w:rPr>
            </w:pPr>
            <w:r w:rsidRPr="00C7469F">
              <w:rPr>
                <w:b/>
                <w:sz w:val="20"/>
              </w:rPr>
              <w:t>Financier</w:t>
            </w:r>
            <w:r>
              <w:rPr>
                <w:b/>
                <w:sz w:val="20"/>
              </w:rPr>
              <w:t xml:space="preserve"> subsidiabele kosten</w:t>
            </w:r>
          </w:p>
        </w:tc>
        <w:tc>
          <w:tcPr>
            <w:tcW w:w="1417" w:type="dxa"/>
          </w:tcPr>
          <w:p w14:paraId="72BDCF15" w14:textId="77777777" w:rsidR="00B6431D" w:rsidRPr="00C7469F" w:rsidRDefault="00B6431D" w:rsidP="004741B7">
            <w:pPr>
              <w:rPr>
                <w:b/>
                <w:sz w:val="20"/>
              </w:rPr>
            </w:pPr>
            <w:r>
              <w:rPr>
                <w:b/>
                <w:sz w:val="20"/>
              </w:rPr>
              <w:t>Begroting</w:t>
            </w:r>
          </w:p>
        </w:tc>
        <w:tc>
          <w:tcPr>
            <w:tcW w:w="849" w:type="dxa"/>
          </w:tcPr>
          <w:p w14:paraId="76BE3CA8" w14:textId="77777777" w:rsidR="00B6431D" w:rsidRPr="00C7469F" w:rsidRDefault="00B6431D" w:rsidP="004741B7">
            <w:pPr>
              <w:rPr>
                <w:b/>
                <w:sz w:val="20"/>
              </w:rPr>
            </w:pPr>
            <w:r>
              <w:rPr>
                <w:b/>
                <w:sz w:val="20"/>
              </w:rPr>
              <w:t>%</w:t>
            </w:r>
          </w:p>
        </w:tc>
        <w:tc>
          <w:tcPr>
            <w:tcW w:w="1924" w:type="dxa"/>
          </w:tcPr>
          <w:p w14:paraId="7B29E5C0" w14:textId="77777777" w:rsidR="00B6431D" w:rsidRDefault="00B6431D" w:rsidP="004741B7">
            <w:pPr>
              <w:rPr>
                <w:b/>
                <w:sz w:val="20"/>
              </w:rPr>
            </w:pPr>
            <w:r>
              <w:rPr>
                <w:b/>
                <w:sz w:val="20"/>
              </w:rPr>
              <w:t>Vast/proportioneel*</w:t>
            </w:r>
          </w:p>
        </w:tc>
      </w:tr>
      <w:tr w:rsidR="00B6431D" w:rsidRPr="00C7469F" w14:paraId="678D1138" w14:textId="77777777" w:rsidTr="00F546A8">
        <w:trPr>
          <w:trHeight w:val="238"/>
        </w:trPr>
        <w:tc>
          <w:tcPr>
            <w:tcW w:w="987" w:type="dxa"/>
          </w:tcPr>
          <w:p w14:paraId="3509EAB3" w14:textId="77777777" w:rsidR="00B6431D" w:rsidRPr="00C7469F" w:rsidRDefault="00B6431D" w:rsidP="004741B7">
            <w:pPr>
              <w:rPr>
                <w:sz w:val="20"/>
              </w:rPr>
            </w:pPr>
          </w:p>
        </w:tc>
        <w:tc>
          <w:tcPr>
            <w:tcW w:w="3828" w:type="dxa"/>
          </w:tcPr>
          <w:p w14:paraId="270DDD5C" w14:textId="442A35C3" w:rsidR="00B6431D" w:rsidRPr="00C7469F" w:rsidRDefault="00B6431D" w:rsidP="00462852">
            <w:pPr>
              <w:rPr>
                <w:sz w:val="20"/>
              </w:rPr>
            </w:pPr>
            <w:r w:rsidRPr="00C7469F">
              <w:rPr>
                <w:sz w:val="20"/>
              </w:rPr>
              <w:t>Eigen bijdrage</w:t>
            </w:r>
            <w:r>
              <w:rPr>
                <w:sz w:val="20"/>
              </w:rPr>
              <w:t xml:space="preserve">(n) aanvrager(s) </w:t>
            </w:r>
          </w:p>
        </w:tc>
        <w:tc>
          <w:tcPr>
            <w:tcW w:w="1417" w:type="dxa"/>
          </w:tcPr>
          <w:p w14:paraId="59F1CED0" w14:textId="77777777" w:rsidR="00B6431D" w:rsidRPr="00C7469F" w:rsidRDefault="00B6431D" w:rsidP="004741B7">
            <w:pPr>
              <w:rPr>
                <w:sz w:val="20"/>
              </w:rPr>
            </w:pPr>
            <w:r>
              <w:rPr>
                <w:sz w:val="20"/>
              </w:rPr>
              <w:t>€ 0,00</w:t>
            </w:r>
          </w:p>
        </w:tc>
        <w:tc>
          <w:tcPr>
            <w:tcW w:w="849" w:type="dxa"/>
          </w:tcPr>
          <w:p w14:paraId="2C97EAD7" w14:textId="77777777" w:rsidR="00B6431D" w:rsidRPr="00C7469F" w:rsidRDefault="00B6431D" w:rsidP="004741B7">
            <w:pPr>
              <w:rPr>
                <w:sz w:val="20"/>
              </w:rPr>
            </w:pPr>
            <w:r>
              <w:rPr>
                <w:sz w:val="20"/>
              </w:rPr>
              <w:t>…</w:t>
            </w:r>
          </w:p>
        </w:tc>
        <w:tc>
          <w:tcPr>
            <w:tcW w:w="1924" w:type="dxa"/>
          </w:tcPr>
          <w:p w14:paraId="5B18F573" w14:textId="77777777" w:rsidR="00B6431D" w:rsidRPr="00C7469F" w:rsidRDefault="00B6431D" w:rsidP="004741B7">
            <w:pPr>
              <w:rPr>
                <w:sz w:val="20"/>
              </w:rPr>
            </w:pPr>
          </w:p>
        </w:tc>
      </w:tr>
      <w:tr w:rsidR="00B6431D" w:rsidRPr="00C7469F" w14:paraId="78371C03" w14:textId="77777777" w:rsidTr="00F546A8">
        <w:trPr>
          <w:trHeight w:val="129"/>
        </w:trPr>
        <w:tc>
          <w:tcPr>
            <w:tcW w:w="987" w:type="dxa"/>
          </w:tcPr>
          <w:p w14:paraId="65E16C64" w14:textId="77777777" w:rsidR="00B6431D" w:rsidRDefault="00B6431D" w:rsidP="004741B7">
            <w:pPr>
              <w:rPr>
                <w:sz w:val="20"/>
              </w:rPr>
            </w:pPr>
          </w:p>
        </w:tc>
        <w:tc>
          <w:tcPr>
            <w:tcW w:w="3828" w:type="dxa"/>
          </w:tcPr>
          <w:p w14:paraId="29DA8662" w14:textId="587D9C48" w:rsidR="00B6431D" w:rsidRPr="00C7469F" w:rsidRDefault="00B6431D" w:rsidP="004741B7">
            <w:pPr>
              <w:rPr>
                <w:sz w:val="20"/>
              </w:rPr>
            </w:pPr>
            <w:r>
              <w:rPr>
                <w:sz w:val="20"/>
              </w:rPr>
              <w:t>Overige financiering privaat**</w:t>
            </w:r>
          </w:p>
        </w:tc>
        <w:tc>
          <w:tcPr>
            <w:tcW w:w="1417" w:type="dxa"/>
          </w:tcPr>
          <w:p w14:paraId="3F622CCD" w14:textId="77777777" w:rsidR="00B6431D" w:rsidRPr="00C7469F" w:rsidRDefault="00B6431D" w:rsidP="004741B7">
            <w:pPr>
              <w:rPr>
                <w:sz w:val="20"/>
              </w:rPr>
            </w:pPr>
            <w:r>
              <w:rPr>
                <w:sz w:val="20"/>
              </w:rPr>
              <w:t>€ 0,00</w:t>
            </w:r>
          </w:p>
        </w:tc>
        <w:tc>
          <w:tcPr>
            <w:tcW w:w="849" w:type="dxa"/>
          </w:tcPr>
          <w:p w14:paraId="345D8E17" w14:textId="77777777" w:rsidR="00B6431D" w:rsidRPr="00C7469F" w:rsidRDefault="00B6431D" w:rsidP="004741B7">
            <w:pPr>
              <w:rPr>
                <w:sz w:val="20"/>
              </w:rPr>
            </w:pPr>
            <w:r>
              <w:rPr>
                <w:sz w:val="20"/>
              </w:rPr>
              <w:t>…</w:t>
            </w:r>
          </w:p>
        </w:tc>
        <w:tc>
          <w:tcPr>
            <w:tcW w:w="1924" w:type="dxa"/>
          </w:tcPr>
          <w:p w14:paraId="0420C520" w14:textId="77777777" w:rsidR="00B6431D" w:rsidRPr="00C7469F" w:rsidRDefault="00B6431D" w:rsidP="004741B7">
            <w:pPr>
              <w:rPr>
                <w:sz w:val="20"/>
              </w:rPr>
            </w:pPr>
          </w:p>
        </w:tc>
      </w:tr>
      <w:tr w:rsidR="00B6431D" w:rsidRPr="00C7469F" w14:paraId="0CEB3D4C" w14:textId="77777777" w:rsidTr="00F546A8">
        <w:trPr>
          <w:trHeight w:val="129"/>
        </w:trPr>
        <w:tc>
          <w:tcPr>
            <w:tcW w:w="987" w:type="dxa"/>
          </w:tcPr>
          <w:p w14:paraId="184B63A7" w14:textId="77777777" w:rsidR="00B6431D" w:rsidRDefault="00B6431D" w:rsidP="004741B7">
            <w:pPr>
              <w:rPr>
                <w:sz w:val="20"/>
              </w:rPr>
            </w:pPr>
          </w:p>
        </w:tc>
        <w:tc>
          <w:tcPr>
            <w:tcW w:w="3828" w:type="dxa"/>
          </w:tcPr>
          <w:p w14:paraId="753A928D" w14:textId="14082A4C" w:rsidR="00B6431D" w:rsidRPr="00C7469F" w:rsidRDefault="00B6431D" w:rsidP="004741B7">
            <w:pPr>
              <w:rPr>
                <w:sz w:val="20"/>
              </w:rPr>
            </w:pPr>
            <w:r>
              <w:rPr>
                <w:sz w:val="20"/>
              </w:rPr>
              <w:t xml:space="preserve">Overige financiering publiek </w:t>
            </w:r>
            <w:r w:rsidRPr="00792AD7">
              <w:rPr>
                <w:sz w:val="20"/>
              </w:rPr>
              <w:t>***</w:t>
            </w:r>
          </w:p>
        </w:tc>
        <w:tc>
          <w:tcPr>
            <w:tcW w:w="1417" w:type="dxa"/>
          </w:tcPr>
          <w:p w14:paraId="631527FA" w14:textId="77777777" w:rsidR="00B6431D" w:rsidRPr="00C7469F" w:rsidRDefault="00B6431D" w:rsidP="004741B7">
            <w:pPr>
              <w:rPr>
                <w:sz w:val="20"/>
              </w:rPr>
            </w:pPr>
            <w:r>
              <w:rPr>
                <w:sz w:val="20"/>
              </w:rPr>
              <w:t>€ 0,00</w:t>
            </w:r>
          </w:p>
        </w:tc>
        <w:tc>
          <w:tcPr>
            <w:tcW w:w="849" w:type="dxa"/>
          </w:tcPr>
          <w:p w14:paraId="3DAB8C4B" w14:textId="77777777" w:rsidR="00B6431D" w:rsidRPr="00C7469F" w:rsidRDefault="00B6431D" w:rsidP="004741B7">
            <w:pPr>
              <w:rPr>
                <w:sz w:val="20"/>
              </w:rPr>
            </w:pPr>
            <w:r>
              <w:rPr>
                <w:sz w:val="20"/>
              </w:rPr>
              <w:t>…</w:t>
            </w:r>
          </w:p>
        </w:tc>
        <w:tc>
          <w:tcPr>
            <w:tcW w:w="1924" w:type="dxa"/>
          </w:tcPr>
          <w:p w14:paraId="7931F75A" w14:textId="77777777" w:rsidR="00B6431D" w:rsidRPr="00C7469F" w:rsidRDefault="00B6431D" w:rsidP="004741B7">
            <w:pPr>
              <w:rPr>
                <w:sz w:val="20"/>
              </w:rPr>
            </w:pPr>
          </w:p>
        </w:tc>
      </w:tr>
      <w:tr w:rsidR="00B6431D" w:rsidRPr="00C7469F" w14:paraId="57E34591" w14:textId="77777777" w:rsidTr="00F546A8">
        <w:trPr>
          <w:trHeight w:val="70"/>
        </w:trPr>
        <w:tc>
          <w:tcPr>
            <w:tcW w:w="987" w:type="dxa"/>
          </w:tcPr>
          <w:p w14:paraId="2BF50FBB" w14:textId="77777777" w:rsidR="00B6431D" w:rsidRDefault="00B6431D" w:rsidP="004741B7">
            <w:pPr>
              <w:rPr>
                <w:sz w:val="20"/>
              </w:rPr>
            </w:pPr>
          </w:p>
        </w:tc>
        <w:tc>
          <w:tcPr>
            <w:tcW w:w="3828" w:type="dxa"/>
          </w:tcPr>
          <w:p w14:paraId="379B3AFE" w14:textId="1F3AC06E" w:rsidR="00B6431D" w:rsidRPr="00C7469F" w:rsidRDefault="00B6431D" w:rsidP="004741B7">
            <w:pPr>
              <w:rPr>
                <w:sz w:val="20"/>
              </w:rPr>
            </w:pPr>
            <w:r>
              <w:rPr>
                <w:sz w:val="20"/>
              </w:rPr>
              <w:t>Gevraagde subsidie POP3</w:t>
            </w:r>
          </w:p>
        </w:tc>
        <w:tc>
          <w:tcPr>
            <w:tcW w:w="1417" w:type="dxa"/>
          </w:tcPr>
          <w:p w14:paraId="5932E675" w14:textId="77777777" w:rsidR="00B6431D" w:rsidRPr="005B4A34" w:rsidRDefault="00B6431D" w:rsidP="004741B7">
            <w:pPr>
              <w:rPr>
                <w:color w:val="A6A6A6" w:themeColor="background1" w:themeShade="A6"/>
                <w:sz w:val="20"/>
              </w:rPr>
            </w:pPr>
            <w:r>
              <w:rPr>
                <w:sz w:val="20"/>
              </w:rPr>
              <w:t>€ 0,00</w:t>
            </w:r>
          </w:p>
        </w:tc>
        <w:tc>
          <w:tcPr>
            <w:tcW w:w="849" w:type="dxa"/>
          </w:tcPr>
          <w:p w14:paraId="10BFFB96" w14:textId="77777777" w:rsidR="00B6431D" w:rsidRPr="00C7469F" w:rsidRDefault="00B6431D" w:rsidP="004741B7">
            <w:pPr>
              <w:rPr>
                <w:sz w:val="20"/>
              </w:rPr>
            </w:pPr>
            <w:r>
              <w:rPr>
                <w:sz w:val="20"/>
              </w:rPr>
              <w:t>…</w:t>
            </w:r>
          </w:p>
        </w:tc>
        <w:tc>
          <w:tcPr>
            <w:tcW w:w="1924" w:type="dxa"/>
          </w:tcPr>
          <w:p w14:paraId="30235E3E" w14:textId="77777777" w:rsidR="00B6431D" w:rsidRPr="00C7469F" w:rsidRDefault="00B6431D" w:rsidP="004741B7">
            <w:pPr>
              <w:rPr>
                <w:sz w:val="20"/>
              </w:rPr>
            </w:pPr>
          </w:p>
        </w:tc>
      </w:tr>
      <w:tr w:rsidR="00B6431D" w:rsidRPr="00C7469F" w14:paraId="34095F2B" w14:textId="77777777" w:rsidTr="00F546A8">
        <w:trPr>
          <w:trHeight w:val="70"/>
        </w:trPr>
        <w:tc>
          <w:tcPr>
            <w:tcW w:w="987" w:type="dxa"/>
          </w:tcPr>
          <w:p w14:paraId="2B0682B0" w14:textId="77777777" w:rsidR="00B6431D" w:rsidRPr="00D70EEC" w:rsidRDefault="00B6431D" w:rsidP="004741B7">
            <w:pPr>
              <w:rPr>
                <w:sz w:val="20"/>
              </w:rPr>
            </w:pPr>
          </w:p>
        </w:tc>
        <w:tc>
          <w:tcPr>
            <w:tcW w:w="3828" w:type="dxa"/>
          </w:tcPr>
          <w:p w14:paraId="44F0ABBC" w14:textId="7369559E" w:rsidR="00B6431D" w:rsidRPr="00C7469F" w:rsidRDefault="00B6431D" w:rsidP="004741B7">
            <w:pPr>
              <w:rPr>
                <w:sz w:val="20"/>
              </w:rPr>
            </w:pPr>
            <w:r w:rsidRPr="00D70EEC">
              <w:rPr>
                <w:sz w:val="20"/>
              </w:rPr>
              <w:t>Totale financiering</w:t>
            </w:r>
          </w:p>
        </w:tc>
        <w:tc>
          <w:tcPr>
            <w:tcW w:w="1417" w:type="dxa"/>
          </w:tcPr>
          <w:p w14:paraId="5FF91FE4" w14:textId="77777777" w:rsidR="00B6431D" w:rsidRPr="00C7469F" w:rsidRDefault="00B6431D" w:rsidP="004741B7">
            <w:pPr>
              <w:rPr>
                <w:i/>
                <w:sz w:val="20"/>
              </w:rPr>
            </w:pPr>
            <w:r>
              <w:rPr>
                <w:sz w:val="20"/>
              </w:rPr>
              <w:t>€ 0,00</w:t>
            </w:r>
          </w:p>
        </w:tc>
        <w:tc>
          <w:tcPr>
            <w:tcW w:w="849" w:type="dxa"/>
          </w:tcPr>
          <w:p w14:paraId="73494A70" w14:textId="77777777" w:rsidR="00B6431D" w:rsidRPr="00C7469F" w:rsidRDefault="00B6431D" w:rsidP="004741B7">
            <w:pPr>
              <w:rPr>
                <w:sz w:val="20"/>
              </w:rPr>
            </w:pPr>
            <w:r>
              <w:rPr>
                <w:sz w:val="20"/>
              </w:rPr>
              <w:t>100</w:t>
            </w:r>
          </w:p>
        </w:tc>
        <w:tc>
          <w:tcPr>
            <w:tcW w:w="1924" w:type="dxa"/>
          </w:tcPr>
          <w:p w14:paraId="5DB99802" w14:textId="77777777" w:rsidR="00B6431D" w:rsidRPr="00C7469F" w:rsidRDefault="00B6431D"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07804B82"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339BBECA" w:rsidR="00505875" w:rsidRPr="00D27BFF" w:rsidRDefault="00A13783" w:rsidP="00505875">
      <w:pPr>
        <w:spacing w:after="0" w:line="240" w:lineRule="auto"/>
        <w:rPr>
          <w:b/>
        </w:rPr>
      </w:pPr>
      <w:r>
        <w:rPr>
          <w:b/>
        </w:rPr>
        <w:lastRenderedPageBreak/>
        <w:t>5.</w:t>
      </w:r>
      <w:r>
        <w:rPr>
          <w:b/>
        </w:rPr>
        <w:tab/>
        <w:t>ADMINISTRATIEVE ORGANIS</w:t>
      </w:r>
      <w:r w:rsidR="00505875" w:rsidRPr="00D27BFF">
        <w:rPr>
          <w:b/>
        </w:rPr>
        <w:t xml:space="preserve">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partner in het project)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5663C607" w14:textId="3A6D296D"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9"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CB0D01C" w14:textId="03424DD3" w:rsidR="00505875" w:rsidRDefault="00505875" w:rsidP="00505875">
      <w:pPr>
        <w:spacing w:after="0" w:line="240" w:lineRule="auto"/>
      </w:pPr>
    </w:p>
    <w:p w14:paraId="21863D35" w14:textId="64FAB3D0" w:rsidR="000E573D" w:rsidRDefault="000E573D">
      <w:pPr>
        <w:rPr>
          <w:b/>
        </w:rPr>
      </w:pPr>
    </w:p>
    <w:p w14:paraId="5538C14E" w14:textId="19E83C3D" w:rsidR="00890E44" w:rsidRDefault="000E573D" w:rsidP="000E573D">
      <w:pPr>
        <w:tabs>
          <w:tab w:val="left" w:pos="1311"/>
        </w:tabs>
        <w:rPr>
          <w:b/>
        </w:rPr>
      </w:pPr>
      <w:r>
        <w:tab/>
      </w:r>
      <w:bookmarkStart w:id="0" w:name="_GoBack"/>
      <w:bookmarkEnd w:id="0"/>
    </w:p>
    <w:sectPr w:rsidR="00890E44" w:rsidSect="004E61F0">
      <w:headerReference w:type="default" r:id="rId10"/>
      <w:footerReference w:type="default" r:id="rId11"/>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3F0341" w:rsidRDefault="003F0341" w:rsidP="004E61F0">
      <w:pPr>
        <w:spacing w:after="0" w:line="240" w:lineRule="auto"/>
      </w:pPr>
      <w:r>
        <w:separator/>
      </w:r>
    </w:p>
  </w:endnote>
  <w:endnote w:type="continuationSeparator" w:id="0">
    <w:p w14:paraId="6CC2B2B0" w14:textId="77777777" w:rsidR="003F0341" w:rsidRDefault="003F0341"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6E3062CD" w:rsidR="003F0341" w:rsidRDefault="003F0341">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3F0341" w:rsidRDefault="003F0341" w:rsidP="004E61F0">
                          <w:pPr>
                            <w:spacing w:after="0" w:line="240" w:lineRule="auto"/>
                            <w:rPr>
                              <w:rFonts w:ascii="Arial" w:hAnsi="Arial" w:cs="Arial"/>
                              <w:b/>
                              <w:bCs/>
                              <w:sz w:val="4"/>
                              <w:szCs w:val="4"/>
                            </w:rPr>
                          </w:pPr>
                        </w:p>
                        <w:p w14:paraId="087E7D86" w14:textId="77777777" w:rsidR="003F0341" w:rsidRDefault="003F0341" w:rsidP="004E61F0">
                          <w:pPr>
                            <w:spacing w:after="0" w:line="240" w:lineRule="auto"/>
                            <w:rPr>
                              <w:rFonts w:ascii="Arial" w:hAnsi="Arial" w:cs="Arial"/>
                              <w:b/>
                              <w:bCs/>
                              <w:sz w:val="4"/>
                              <w:szCs w:val="4"/>
                            </w:rPr>
                          </w:pPr>
                        </w:p>
                        <w:p w14:paraId="77A23400"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3F0341" w:rsidRPr="00016A03" w:rsidRDefault="003F0341"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3F0341" w:rsidRDefault="003F0341"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3F0341" w:rsidRDefault="003F0341" w:rsidP="004E61F0">
                    <w:pPr>
                      <w:spacing w:after="0" w:line="240" w:lineRule="auto"/>
                      <w:rPr>
                        <w:rFonts w:ascii="Arial" w:hAnsi="Arial" w:cs="Arial"/>
                        <w:b/>
                        <w:bCs/>
                        <w:sz w:val="4"/>
                        <w:szCs w:val="4"/>
                      </w:rPr>
                    </w:pPr>
                  </w:p>
                  <w:p w14:paraId="087E7D86" w14:textId="77777777" w:rsidR="003F0341" w:rsidRDefault="003F0341" w:rsidP="004E61F0">
                    <w:pPr>
                      <w:spacing w:after="0" w:line="240" w:lineRule="auto"/>
                      <w:rPr>
                        <w:rFonts w:ascii="Arial" w:hAnsi="Arial" w:cs="Arial"/>
                        <w:b/>
                        <w:bCs/>
                        <w:sz w:val="4"/>
                        <w:szCs w:val="4"/>
                      </w:rPr>
                    </w:pPr>
                  </w:p>
                  <w:p w14:paraId="77A23400"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3F0341" w:rsidRPr="00016A03" w:rsidRDefault="003F0341"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3F0341" w:rsidRDefault="003F0341"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0E573D">
          <w:rPr>
            <w:noProof/>
          </w:rPr>
          <w:t>10</w:t>
        </w:r>
        <w:r>
          <w:fldChar w:fldCharType="end"/>
        </w:r>
      </w:sdtContent>
    </w:sdt>
  </w:p>
  <w:p w14:paraId="7C970E82" w14:textId="6F225A51" w:rsidR="003F0341" w:rsidRDefault="003F034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3F0341" w:rsidRDefault="003F0341" w:rsidP="004E61F0">
      <w:pPr>
        <w:spacing w:after="0" w:line="240" w:lineRule="auto"/>
      </w:pPr>
      <w:r>
        <w:separator/>
      </w:r>
    </w:p>
  </w:footnote>
  <w:footnote w:type="continuationSeparator" w:id="0">
    <w:p w14:paraId="0F774E42" w14:textId="77777777" w:rsidR="003F0341" w:rsidRDefault="003F0341"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309E9B25" w:rsidR="003F0341" w:rsidRDefault="003F0341">
    <w:pPr>
      <w:pStyle w:val="Koptekst"/>
    </w:pPr>
    <w:r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9"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2"/>
  </w:num>
  <w:num w:numId="4">
    <w:abstractNumId w:val="12"/>
  </w:num>
  <w:num w:numId="5">
    <w:abstractNumId w:val="8"/>
  </w:num>
  <w:num w:numId="6">
    <w:abstractNumId w:val="14"/>
  </w:num>
  <w:num w:numId="7">
    <w:abstractNumId w:val="21"/>
  </w:num>
  <w:num w:numId="8">
    <w:abstractNumId w:val="15"/>
  </w:num>
  <w:num w:numId="9">
    <w:abstractNumId w:val="2"/>
  </w:num>
  <w:num w:numId="10">
    <w:abstractNumId w:val="3"/>
  </w:num>
  <w:num w:numId="11">
    <w:abstractNumId w:val="1"/>
  </w:num>
  <w:num w:numId="12">
    <w:abstractNumId w:val="6"/>
  </w:num>
  <w:num w:numId="13">
    <w:abstractNumId w:val="19"/>
  </w:num>
  <w:num w:numId="14">
    <w:abstractNumId w:val="18"/>
  </w:num>
  <w:num w:numId="15">
    <w:abstractNumId w:val="20"/>
  </w:num>
  <w:num w:numId="16">
    <w:abstractNumId w:val="11"/>
  </w:num>
  <w:num w:numId="17">
    <w:abstractNumId w:val="7"/>
  </w:num>
  <w:num w:numId="18">
    <w:abstractNumId w:val="0"/>
  </w:num>
  <w:num w:numId="19">
    <w:abstractNumId w:val="9"/>
  </w:num>
  <w:num w:numId="20">
    <w:abstractNumId w:val="10"/>
  </w:num>
  <w:num w:numId="21">
    <w:abstractNumId w:val="16"/>
  </w:num>
  <w:num w:numId="22">
    <w:abstractNumId w:val="17"/>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08"/>
  <w:hyphenationZone w:val="425"/>
  <w:characterSpacingControl w:val="doNotCompress"/>
  <w:hdrShapeDefaults>
    <o:shapedefaults v:ext="edit" spidmax="757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03B"/>
    <w:rsid w:val="00036451"/>
    <w:rsid w:val="00036EA2"/>
    <w:rsid w:val="00042B90"/>
    <w:rsid w:val="0005157A"/>
    <w:rsid w:val="000560BD"/>
    <w:rsid w:val="00085180"/>
    <w:rsid w:val="000928D0"/>
    <w:rsid w:val="000929C2"/>
    <w:rsid w:val="000B2BE5"/>
    <w:rsid w:val="000C6615"/>
    <w:rsid w:val="000D2371"/>
    <w:rsid w:val="000E573D"/>
    <w:rsid w:val="000E574F"/>
    <w:rsid w:val="000F0D94"/>
    <w:rsid w:val="000F178F"/>
    <w:rsid w:val="000F74D1"/>
    <w:rsid w:val="001062CC"/>
    <w:rsid w:val="00110FF7"/>
    <w:rsid w:val="001201D2"/>
    <w:rsid w:val="00152206"/>
    <w:rsid w:val="0015498C"/>
    <w:rsid w:val="001606AF"/>
    <w:rsid w:val="00161EEB"/>
    <w:rsid w:val="00163241"/>
    <w:rsid w:val="001634C8"/>
    <w:rsid w:val="00166CCF"/>
    <w:rsid w:val="00196794"/>
    <w:rsid w:val="001A0555"/>
    <w:rsid w:val="001D2989"/>
    <w:rsid w:val="001D6487"/>
    <w:rsid w:val="0020267A"/>
    <w:rsid w:val="002141FA"/>
    <w:rsid w:val="0021675A"/>
    <w:rsid w:val="00221EB5"/>
    <w:rsid w:val="00225AF7"/>
    <w:rsid w:val="00240287"/>
    <w:rsid w:val="00241921"/>
    <w:rsid w:val="00242389"/>
    <w:rsid w:val="00254E76"/>
    <w:rsid w:val="00260752"/>
    <w:rsid w:val="0026471B"/>
    <w:rsid w:val="00271624"/>
    <w:rsid w:val="00271788"/>
    <w:rsid w:val="002A7319"/>
    <w:rsid w:val="002A7EB3"/>
    <w:rsid w:val="002D385D"/>
    <w:rsid w:val="002E42AA"/>
    <w:rsid w:val="002E7FCE"/>
    <w:rsid w:val="002F20CA"/>
    <w:rsid w:val="00305247"/>
    <w:rsid w:val="00305A20"/>
    <w:rsid w:val="003065F2"/>
    <w:rsid w:val="0031665B"/>
    <w:rsid w:val="003367FE"/>
    <w:rsid w:val="003655E2"/>
    <w:rsid w:val="00366A72"/>
    <w:rsid w:val="0037632E"/>
    <w:rsid w:val="003960FF"/>
    <w:rsid w:val="00397B32"/>
    <w:rsid w:val="003A3407"/>
    <w:rsid w:val="003A7127"/>
    <w:rsid w:val="003B7218"/>
    <w:rsid w:val="003C7D10"/>
    <w:rsid w:val="003D02D4"/>
    <w:rsid w:val="003D4603"/>
    <w:rsid w:val="003E4591"/>
    <w:rsid w:val="003E5B48"/>
    <w:rsid w:val="003F0341"/>
    <w:rsid w:val="003F15BE"/>
    <w:rsid w:val="0040510D"/>
    <w:rsid w:val="00405C75"/>
    <w:rsid w:val="00407BBC"/>
    <w:rsid w:val="0042177B"/>
    <w:rsid w:val="00433FF1"/>
    <w:rsid w:val="004359C8"/>
    <w:rsid w:val="00443011"/>
    <w:rsid w:val="004525D5"/>
    <w:rsid w:val="00453D60"/>
    <w:rsid w:val="00454738"/>
    <w:rsid w:val="004574F7"/>
    <w:rsid w:val="00461D40"/>
    <w:rsid w:val="00462852"/>
    <w:rsid w:val="004705CF"/>
    <w:rsid w:val="004741B7"/>
    <w:rsid w:val="004914FF"/>
    <w:rsid w:val="004A5D7C"/>
    <w:rsid w:val="004A631C"/>
    <w:rsid w:val="004A66C2"/>
    <w:rsid w:val="004B1278"/>
    <w:rsid w:val="004C4597"/>
    <w:rsid w:val="004C53F5"/>
    <w:rsid w:val="004C66D3"/>
    <w:rsid w:val="004E2481"/>
    <w:rsid w:val="004E4624"/>
    <w:rsid w:val="004E61F0"/>
    <w:rsid w:val="004F7752"/>
    <w:rsid w:val="00505875"/>
    <w:rsid w:val="00511F09"/>
    <w:rsid w:val="00521FAF"/>
    <w:rsid w:val="00533D10"/>
    <w:rsid w:val="005421F2"/>
    <w:rsid w:val="0054520A"/>
    <w:rsid w:val="00561F35"/>
    <w:rsid w:val="005632D5"/>
    <w:rsid w:val="00576340"/>
    <w:rsid w:val="00581BAC"/>
    <w:rsid w:val="00582575"/>
    <w:rsid w:val="00584A70"/>
    <w:rsid w:val="00592B1D"/>
    <w:rsid w:val="005A72E8"/>
    <w:rsid w:val="005C7F82"/>
    <w:rsid w:val="005D2ADB"/>
    <w:rsid w:val="005D3D38"/>
    <w:rsid w:val="005F5060"/>
    <w:rsid w:val="00602969"/>
    <w:rsid w:val="006040B2"/>
    <w:rsid w:val="00610E4D"/>
    <w:rsid w:val="00626321"/>
    <w:rsid w:val="006270FF"/>
    <w:rsid w:val="006306FD"/>
    <w:rsid w:val="00631C91"/>
    <w:rsid w:val="00637C2B"/>
    <w:rsid w:val="006509F7"/>
    <w:rsid w:val="00654DB9"/>
    <w:rsid w:val="00660149"/>
    <w:rsid w:val="00672699"/>
    <w:rsid w:val="006A5887"/>
    <w:rsid w:val="006A5908"/>
    <w:rsid w:val="006C4913"/>
    <w:rsid w:val="006C55C8"/>
    <w:rsid w:val="006C6177"/>
    <w:rsid w:val="006D2330"/>
    <w:rsid w:val="006D2785"/>
    <w:rsid w:val="00705E38"/>
    <w:rsid w:val="00734370"/>
    <w:rsid w:val="00746306"/>
    <w:rsid w:val="0076464F"/>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2458B"/>
    <w:rsid w:val="00845206"/>
    <w:rsid w:val="00870AE3"/>
    <w:rsid w:val="00873CF1"/>
    <w:rsid w:val="00875220"/>
    <w:rsid w:val="008847BD"/>
    <w:rsid w:val="00884D8B"/>
    <w:rsid w:val="00890E44"/>
    <w:rsid w:val="008D22B5"/>
    <w:rsid w:val="008E38AE"/>
    <w:rsid w:val="008F52B4"/>
    <w:rsid w:val="00905416"/>
    <w:rsid w:val="00906F3F"/>
    <w:rsid w:val="0092001C"/>
    <w:rsid w:val="00927403"/>
    <w:rsid w:val="00932248"/>
    <w:rsid w:val="0093748D"/>
    <w:rsid w:val="0098724C"/>
    <w:rsid w:val="00990BB7"/>
    <w:rsid w:val="0099167E"/>
    <w:rsid w:val="009919AC"/>
    <w:rsid w:val="009927EE"/>
    <w:rsid w:val="009A3F05"/>
    <w:rsid w:val="009B69F3"/>
    <w:rsid w:val="009C7DC9"/>
    <w:rsid w:val="009D3373"/>
    <w:rsid w:val="009E0CAD"/>
    <w:rsid w:val="009E1A27"/>
    <w:rsid w:val="009F2F02"/>
    <w:rsid w:val="00A025F9"/>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4F06"/>
    <w:rsid w:val="00AE6A6A"/>
    <w:rsid w:val="00B10219"/>
    <w:rsid w:val="00B21128"/>
    <w:rsid w:val="00B21DEF"/>
    <w:rsid w:val="00B23DFB"/>
    <w:rsid w:val="00B24C35"/>
    <w:rsid w:val="00B319B0"/>
    <w:rsid w:val="00B330F2"/>
    <w:rsid w:val="00B37CCF"/>
    <w:rsid w:val="00B4111A"/>
    <w:rsid w:val="00B62691"/>
    <w:rsid w:val="00B6431D"/>
    <w:rsid w:val="00B66C7A"/>
    <w:rsid w:val="00B71C8B"/>
    <w:rsid w:val="00B72513"/>
    <w:rsid w:val="00B81265"/>
    <w:rsid w:val="00B94E78"/>
    <w:rsid w:val="00B966FC"/>
    <w:rsid w:val="00BA68F9"/>
    <w:rsid w:val="00BB0FA8"/>
    <w:rsid w:val="00BB6BBD"/>
    <w:rsid w:val="00BB7C7D"/>
    <w:rsid w:val="00BF2A94"/>
    <w:rsid w:val="00BF715E"/>
    <w:rsid w:val="00BF7A1D"/>
    <w:rsid w:val="00C0093F"/>
    <w:rsid w:val="00C03072"/>
    <w:rsid w:val="00C04D4B"/>
    <w:rsid w:val="00C10910"/>
    <w:rsid w:val="00C3152B"/>
    <w:rsid w:val="00C621BA"/>
    <w:rsid w:val="00C765E7"/>
    <w:rsid w:val="00C85DAD"/>
    <w:rsid w:val="00CB0BD4"/>
    <w:rsid w:val="00CB185C"/>
    <w:rsid w:val="00CC3D63"/>
    <w:rsid w:val="00CC4C99"/>
    <w:rsid w:val="00CC59E2"/>
    <w:rsid w:val="00CD42D9"/>
    <w:rsid w:val="00CD4EB6"/>
    <w:rsid w:val="00CE09DD"/>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E39F4"/>
    <w:rsid w:val="00DF6780"/>
    <w:rsid w:val="00E017F2"/>
    <w:rsid w:val="00E02F6A"/>
    <w:rsid w:val="00E03B32"/>
    <w:rsid w:val="00E043C7"/>
    <w:rsid w:val="00E105BA"/>
    <w:rsid w:val="00E12A7F"/>
    <w:rsid w:val="00E44488"/>
    <w:rsid w:val="00E446B4"/>
    <w:rsid w:val="00E50A61"/>
    <w:rsid w:val="00E60F63"/>
    <w:rsid w:val="00E62DA3"/>
    <w:rsid w:val="00E73E1B"/>
    <w:rsid w:val="00E7779A"/>
    <w:rsid w:val="00E918C6"/>
    <w:rsid w:val="00EA1763"/>
    <w:rsid w:val="00EB3D78"/>
    <w:rsid w:val="00EC2382"/>
    <w:rsid w:val="00ED046D"/>
    <w:rsid w:val="00ED48B8"/>
    <w:rsid w:val="00EE3C56"/>
    <w:rsid w:val="00EF6995"/>
    <w:rsid w:val="00F02EB4"/>
    <w:rsid w:val="00F15D81"/>
    <w:rsid w:val="00F4220A"/>
    <w:rsid w:val="00F544C9"/>
    <w:rsid w:val="00F546A8"/>
    <w:rsid w:val="00F546B0"/>
    <w:rsid w:val="00F730BE"/>
    <w:rsid w:val="00F748BB"/>
    <w:rsid w:val="00F76123"/>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5777"/>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ecentrale.regelgeving.overheid.nl/cvdr/xhtmloutput/Historie/Noord-Brabant/CVDR600901/CVDR600901_5.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timulus.nl"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2C63A9-0A92-4D76-A2C1-D964EADB78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2613</Words>
  <Characters>14375</Characters>
  <Application>Microsoft Office Word</Application>
  <DocSecurity>0</DocSecurity>
  <Lines>119</Lines>
  <Paragraphs>33</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16955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2018-04-06T10:27:00Z</cp:lastPrinted>
  <dcterms:created xsi:type="dcterms:W3CDTF">2018-04-06T10:28:00Z</dcterms:created>
  <dcterms:modified xsi:type="dcterms:W3CDTF">2018-04-06T10:28:00Z</dcterms:modified>
</cp:coreProperties>
</file>