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8A0E" w14:textId="77777777" w:rsidR="003C1593" w:rsidRDefault="003C1593" w:rsidP="00FA2A33">
      <w:pPr>
        <w:rPr>
          <w:b/>
          <w:sz w:val="24"/>
          <w:szCs w:val="24"/>
          <w:u w:val="single"/>
        </w:rPr>
      </w:pPr>
    </w:p>
    <w:p w14:paraId="3B469F7D" w14:textId="0D1FADDC" w:rsidR="00FA2A33" w:rsidRPr="00531FBC" w:rsidRDefault="00B24BA5" w:rsidP="00F17CBC">
      <w:pPr>
        <w:rPr>
          <w:b/>
        </w:rPr>
      </w:pPr>
      <w:r w:rsidRPr="00C13444">
        <w:rPr>
          <w:b/>
          <w:sz w:val="24"/>
          <w:szCs w:val="24"/>
          <w:u w:val="single"/>
        </w:rPr>
        <w:t>Checklist verplichte bijlagen</w:t>
      </w:r>
      <w:r w:rsidR="00C13444" w:rsidRPr="00C13444">
        <w:rPr>
          <w:sz w:val="24"/>
          <w:szCs w:val="24"/>
          <w:u w:val="single"/>
        </w:rPr>
        <w:t xml:space="preserve"> </w:t>
      </w:r>
      <w:r w:rsidR="0045173A">
        <w:rPr>
          <w:b/>
          <w:sz w:val="24"/>
          <w:szCs w:val="24"/>
          <w:u w:val="single"/>
        </w:rPr>
        <w:t>Samenwerking Integrale Gebiedsontwikkeling – VOORBEREIDEN Regeling</w:t>
      </w:r>
      <w:r w:rsidR="00F17CBC" w:rsidRPr="00F17CBC">
        <w:rPr>
          <w:b/>
          <w:sz w:val="24"/>
          <w:szCs w:val="24"/>
          <w:u w:val="single"/>
        </w:rPr>
        <w:t xml:space="preserve"> Europese Landbouwsubsidies 2023-2027 </w:t>
      </w:r>
      <w:r w:rsidR="0045173A">
        <w:rPr>
          <w:b/>
          <w:sz w:val="24"/>
          <w:szCs w:val="24"/>
          <w:u w:val="single"/>
        </w:rPr>
        <w:t>Noord-Brabant</w:t>
      </w:r>
    </w:p>
    <w:p w14:paraId="5DA07E04" w14:textId="6F69DB1A" w:rsidR="00F17CBC" w:rsidRDefault="00FA2A33" w:rsidP="00FA2A33">
      <w:pPr>
        <w:spacing w:after="0" w:line="240" w:lineRule="auto"/>
      </w:pPr>
      <w:r>
        <w:t xml:space="preserve">Checklist met verplichte bijlagen bij subsidieaanvraag in het kader van </w:t>
      </w:r>
      <w:r w:rsidR="00C13444" w:rsidRPr="00C13444">
        <w:t xml:space="preserve">Hoofdstuk 2 Paragraaf </w:t>
      </w:r>
      <w:r w:rsidR="0045173A">
        <w:t>6</w:t>
      </w:r>
      <w:r w:rsidR="00C13444" w:rsidRPr="00C13444">
        <w:t xml:space="preserve"> </w:t>
      </w:r>
      <w:r w:rsidR="0045173A">
        <w:t>Samenwerking Integrale Gebiedsontwikkeling - voorbereiden</w:t>
      </w:r>
      <w:r w:rsidR="00C13444" w:rsidRPr="00C13444">
        <w:t xml:space="preserve"> binnen de </w:t>
      </w:r>
      <w:r w:rsidR="0045173A">
        <w:t>Regeling</w:t>
      </w:r>
      <w:r w:rsidR="00F17CBC" w:rsidRPr="00F17CBC">
        <w:t xml:space="preserve"> Europese Landbouwsubsidies 2023-2027 Provincie </w:t>
      </w:r>
      <w:r w:rsidR="0045173A">
        <w:t>Noord-Brabant</w:t>
      </w:r>
    </w:p>
    <w:p w14:paraId="76522C19" w14:textId="199AAB0B" w:rsidR="00FA2A33" w:rsidRDefault="00FA2A33" w:rsidP="00FA2A33">
      <w:pPr>
        <w:spacing w:after="0" w:line="240" w:lineRule="auto"/>
      </w:pPr>
      <w:r>
        <w:tab/>
      </w:r>
    </w:p>
    <w:p w14:paraId="4972AF85" w14:textId="44316346" w:rsidR="00FA2A33" w:rsidRDefault="00FA2A33" w:rsidP="00FA2A33">
      <w:pPr>
        <w:spacing w:after="0" w:line="240" w:lineRule="auto"/>
      </w:pPr>
      <w:r>
        <w:t>In onderstaand overzicht zijn de verplichte bijlagen opgenomen</w:t>
      </w:r>
      <w:r w:rsidR="00C13444">
        <w:t xml:space="preserve"> voor een aanvraag voor </w:t>
      </w:r>
      <w:r w:rsidR="0045173A">
        <w:t xml:space="preserve">Samenwerking Integrale Gebiedsontwikkeling – voorbereiden </w:t>
      </w:r>
      <w:r w:rsidR="00F17CBC">
        <w:t xml:space="preserve">provincie </w:t>
      </w:r>
      <w:r w:rsidR="0045173A">
        <w:t>Noord-Brabant</w:t>
      </w:r>
      <w:r w:rsidR="00933062">
        <w:t xml:space="preserve"> 2026</w:t>
      </w:r>
      <w:r>
        <w:t xml:space="preserve">.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07A68FFA" w14:textId="02A58949" w:rsidR="00FA2A33" w:rsidRPr="005504F8" w:rsidRDefault="00FA2A33" w:rsidP="00FA2A33">
      <w:pPr>
        <w:spacing w:after="0" w:line="240" w:lineRule="auto"/>
        <w:rPr>
          <w:b/>
        </w:rPr>
      </w:pPr>
      <w:r w:rsidRPr="00206EEC">
        <w:rPr>
          <w:b/>
        </w:rPr>
        <w:t>Algemene verplichte bijlagen</w:t>
      </w: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5504F8" w14:paraId="6C03591B" w14:textId="77777777" w:rsidTr="0086179B">
        <w:tc>
          <w:tcPr>
            <w:tcW w:w="846" w:type="dxa"/>
          </w:tcPr>
          <w:p w14:paraId="144018C7" w14:textId="6A0E3717" w:rsidR="005504F8" w:rsidRDefault="005504F8" w:rsidP="005504F8">
            <w:pPr>
              <w:pStyle w:val="Lijstalinea"/>
              <w:numPr>
                <w:ilvl w:val="0"/>
                <w:numId w:val="1"/>
              </w:numPr>
            </w:pPr>
          </w:p>
        </w:tc>
        <w:tc>
          <w:tcPr>
            <w:tcW w:w="8214" w:type="dxa"/>
          </w:tcPr>
          <w:p w14:paraId="01068278" w14:textId="77777777" w:rsidR="005504F8" w:rsidRDefault="005504F8" w:rsidP="005504F8">
            <w:r w:rsidRPr="003310B0">
              <w:rPr>
                <w:b/>
              </w:rPr>
              <w:t>Projectplan</w:t>
            </w:r>
            <w:r>
              <w:t xml:space="preserve"> (bijlage A) </w:t>
            </w:r>
          </w:p>
          <w:p w14:paraId="7A034F3A" w14:textId="71C7EB04" w:rsidR="005504F8" w:rsidRDefault="005504F8" w:rsidP="005504F8">
            <w:r>
              <w:t xml:space="preserve">Het projectplan bevat de </w:t>
            </w:r>
            <w:r w:rsidRPr="00003564">
              <w:rPr>
                <w:b/>
                <w:u w:val="single"/>
              </w:rPr>
              <w:t>minimaal verplichte onderdelen</w:t>
            </w:r>
            <w:r>
              <w:t xml:space="preserve"> zoals opgenomen in het model projectplan.</w:t>
            </w:r>
          </w:p>
        </w:tc>
      </w:tr>
      <w:tr w:rsidR="005504F8" w14:paraId="776BE667" w14:textId="77777777" w:rsidTr="0086179B">
        <w:tc>
          <w:tcPr>
            <w:tcW w:w="846" w:type="dxa"/>
          </w:tcPr>
          <w:p w14:paraId="577E5685" w14:textId="3E6458F4" w:rsidR="005504F8" w:rsidRDefault="005504F8" w:rsidP="005504F8">
            <w:pPr>
              <w:pStyle w:val="Lijstalinea"/>
              <w:numPr>
                <w:ilvl w:val="0"/>
                <w:numId w:val="1"/>
              </w:numPr>
            </w:pPr>
          </w:p>
        </w:tc>
        <w:tc>
          <w:tcPr>
            <w:tcW w:w="8214" w:type="dxa"/>
          </w:tcPr>
          <w:p w14:paraId="24CA13F2" w14:textId="2DAA201E" w:rsidR="005504F8" w:rsidRDefault="005504F8" w:rsidP="00D55FF9">
            <w:r>
              <w:rPr>
                <w:b/>
                <w:bCs/>
              </w:rPr>
              <w:t>Begroting</w:t>
            </w:r>
            <w:r>
              <w:t xml:space="preserve"> (bijlage B) waarin inzichtelijk wordt gemaakt welke kosten worden verwacht voor het project.</w:t>
            </w:r>
          </w:p>
        </w:tc>
      </w:tr>
      <w:tr w:rsidR="00E82BB8" w14:paraId="192D5EAA" w14:textId="77777777" w:rsidTr="0086179B">
        <w:tc>
          <w:tcPr>
            <w:tcW w:w="846" w:type="dxa"/>
          </w:tcPr>
          <w:p w14:paraId="2682E4BF" w14:textId="77777777" w:rsidR="00E82BB8" w:rsidRDefault="00E82BB8" w:rsidP="005504F8">
            <w:pPr>
              <w:pStyle w:val="Lijstalinea"/>
              <w:numPr>
                <w:ilvl w:val="0"/>
                <w:numId w:val="1"/>
              </w:numPr>
            </w:pPr>
          </w:p>
        </w:tc>
        <w:tc>
          <w:tcPr>
            <w:tcW w:w="8214" w:type="dxa"/>
          </w:tcPr>
          <w:p w14:paraId="068E3900" w14:textId="716F0736" w:rsidR="00E82BB8" w:rsidRDefault="00E82BB8" w:rsidP="00D55FF9">
            <w:r w:rsidRPr="00D55FF9">
              <w:t xml:space="preserve">De </w:t>
            </w:r>
            <w:r w:rsidRPr="00D55FF9">
              <w:rPr>
                <w:b/>
                <w:bCs/>
              </w:rPr>
              <w:t>onderbouwing van de begroting</w:t>
            </w:r>
            <w:r w:rsidRPr="00D55FF9">
              <w:t xml:space="preserve"> kan uit verschillende bijlagen bestaan. Dit kunnen documenten zijn, waarin u de hoogte van de kosten toelicht. Het kunnen ook offertes zijn, waarmee u aantoont dat er marktwerking plaatsvindt.</w:t>
            </w:r>
          </w:p>
        </w:tc>
      </w:tr>
      <w:tr w:rsidR="00D55FF9" w14:paraId="59077B44" w14:textId="77777777" w:rsidTr="0086179B">
        <w:tc>
          <w:tcPr>
            <w:tcW w:w="846" w:type="dxa"/>
          </w:tcPr>
          <w:p w14:paraId="66EF215A" w14:textId="2AB55C30" w:rsidR="00D55FF9" w:rsidRDefault="00D55FF9" w:rsidP="005504F8">
            <w:pPr>
              <w:pStyle w:val="Lijstalinea"/>
              <w:numPr>
                <w:ilvl w:val="0"/>
                <w:numId w:val="1"/>
              </w:numPr>
            </w:pPr>
          </w:p>
        </w:tc>
        <w:tc>
          <w:tcPr>
            <w:tcW w:w="8214" w:type="dxa"/>
          </w:tcPr>
          <w:p w14:paraId="7EDF5687" w14:textId="6D6B9007" w:rsidR="00D55FF9" w:rsidRPr="00E82BB8" w:rsidRDefault="00D55FF9" w:rsidP="00D55FF9">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tc>
      </w:tr>
      <w:tr w:rsidR="00520016" w14:paraId="0B3184C8" w14:textId="77777777" w:rsidTr="0086179B">
        <w:tc>
          <w:tcPr>
            <w:tcW w:w="846" w:type="dxa"/>
          </w:tcPr>
          <w:p w14:paraId="1BEE1FC5" w14:textId="799DEFA1" w:rsidR="00520016" w:rsidRDefault="00520016" w:rsidP="005504F8">
            <w:pPr>
              <w:pStyle w:val="Lijstalinea"/>
              <w:numPr>
                <w:ilvl w:val="0"/>
                <w:numId w:val="1"/>
              </w:numPr>
            </w:pPr>
          </w:p>
        </w:tc>
        <w:tc>
          <w:tcPr>
            <w:tcW w:w="8214" w:type="dxa"/>
          </w:tcPr>
          <w:p w14:paraId="425029FB" w14:textId="77777777" w:rsidR="00520016" w:rsidRDefault="00520016" w:rsidP="00D55FF9">
            <w:r w:rsidRPr="003310B0">
              <w:rPr>
                <w:b/>
              </w:rPr>
              <w:t>Verklaring geen financiële moeilijkheden</w:t>
            </w:r>
            <w:r>
              <w:t xml:space="preserve"> (bijlage C). </w:t>
            </w:r>
          </w:p>
          <w:p w14:paraId="18675E46" w14:textId="77777777" w:rsidR="00520016" w:rsidRDefault="00520016" w:rsidP="00D55FF9"/>
          <w:p w14:paraId="1E324FF1" w14:textId="50985FF9" w:rsidR="00520016" w:rsidRDefault="00520016" w:rsidP="00D55FF9">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onderneming</w:t>
            </w:r>
          </w:p>
        </w:tc>
      </w:tr>
      <w:tr w:rsidR="00520016" w14:paraId="208296FC" w14:textId="77777777" w:rsidTr="0086179B">
        <w:tc>
          <w:tcPr>
            <w:tcW w:w="846" w:type="dxa"/>
          </w:tcPr>
          <w:p w14:paraId="365F6C46" w14:textId="3AFEEEF9" w:rsidR="00520016" w:rsidRDefault="00520016" w:rsidP="005504F8">
            <w:pPr>
              <w:pStyle w:val="Lijstalinea"/>
              <w:numPr>
                <w:ilvl w:val="0"/>
                <w:numId w:val="1"/>
              </w:numPr>
            </w:pPr>
          </w:p>
        </w:tc>
        <w:tc>
          <w:tcPr>
            <w:tcW w:w="8214" w:type="dxa"/>
          </w:tcPr>
          <w:p w14:paraId="13FA1DCE" w14:textId="77777777" w:rsidR="00520016" w:rsidRDefault="00520016" w:rsidP="00D55FF9">
            <w:r>
              <w:t xml:space="preserve">Volledig ingevulde en ondertekende </w:t>
            </w:r>
            <w:r w:rsidRPr="003310B0">
              <w:rPr>
                <w:b/>
              </w:rPr>
              <w:t>MKB-verklaring</w:t>
            </w:r>
            <w:r>
              <w:t xml:space="preserve"> (bijlage D) </w:t>
            </w:r>
          </w:p>
          <w:p w14:paraId="7D5616AA" w14:textId="77777777" w:rsidR="00520016" w:rsidRDefault="00520016" w:rsidP="00D55FF9"/>
          <w:p w14:paraId="05C98F14" w14:textId="212373C8" w:rsidR="00520016" w:rsidRDefault="00520016" w:rsidP="00D55FF9">
            <w:r w:rsidRPr="000F178F">
              <w:rPr>
                <w:b/>
                <w:i/>
              </w:rPr>
              <w:t>Let op:</w:t>
            </w:r>
            <w:r w:rsidRPr="000F178F">
              <w:rPr>
                <w:i/>
              </w:rPr>
              <w:t xml:space="preserve"> Deze bijlage is alleen verplicht voor</w:t>
            </w:r>
            <w:r>
              <w:rPr>
                <w:i/>
              </w:rPr>
              <w:t xml:space="preserve"> de aanvragers die</w:t>
            </w:r>
            <w:r w:rsidRPr="000F178F">
              <w:rPr>
                <w:i/>
              </w:rPr>
              <w:t xml:space="preserve"> MKB-organisatie(s)</w:t>
            </w:r>
            <w:r>
              <w:rPr>
                <w:i/>
              </w:rPr>
              <w:t xml:space="preserve"> zijn</w:t>
            </w:r>
          </w:p>
        </w:tc>
      </w:tr>
      <w:tr w:rsidR="00520016" w14:paraId="0A4D4B3A" w14:textId="77777777" w:rsidTr="00E34CF0">
        <w:tc>
          <w:tcPr>
            <w:tcW w:w="846" w:type="dxa"/>
          </w:tcPr>
          <w:p w14:paraId="7F7E8736" w14:textId="6122871E" w:rsidR="00520016" w:rsidRDefault="00520016" w:rsidP="005504F8">
            <w:pPr>
              <w:pStyle w:val="Lijstalinea"/>
              <w:numPr>
                <w:ilvl w:val="0"/>
                <w:numId w:val="1"/>
              </w:numPr>
            </w:pPr>
          </w:p>
        </w:tc>
        <w:tc>
          <w:tcPr>
            <w:tcW w:w="8214" w:type="dxa"/>
            <w:tcBorders>
              <w:bottom w:val="single" w:sz="4" w:space="0" w:color="auto"/>
            </w:tcBorders>
          </w:tcPr>
          <w:p w14:paraId="6FC69E66" w14:textId="77777777" w:rsidR="00520016" w:rsidRDefault="00520016" w:rsidP="00D55FF9">
            <w:pPr>
              <w:rPr>
                <w:b/>
              </w:rPr>
            </w:pPr>
            <w:proofErr w:type="spellStart"/>
            <w:r>
              <w:rPr>
                <w:b/>
              </w:rPr>
              <w:t>BTW-verklaring</w:t>
            </w:r>
            <w:proofErr w:type="spellEnd"/>
          </w:p>
          <w:p w14:paraId="31B7963B" w14:textId="77777777" w:rsidR="00520016" w:rsidRDefault="00520016" w:rsidP="00D55FF9">
            <w:pPr>
              <w:rPr>
                <w:b/>
              </w:rPr>
            </w:pPr>
          </w:p>
          <w:p w14:paraId="6B0B33EA" w14:textId="77777777" w:rsidR="00520016" w:rsidRPr="00EC2AF9" w:rsidRDefault="00520016" w:rsidP="00D55F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6724D005" w14:textId="27D39A16" w:rsidR="00520016" w:rsidRDefault="00520016" w:rsidP="00D55FF9">
            <w:r w:rsidRPr="00EC2AF9">
              <w:rPr>
                <w:bCs/>
                <w:i/>
                <w:iCs/>
              </w:rPr>
              <w:t>Voor waterschappen geldt een bijzondere situatie, omdat daar geen BTW compensatiefonds voor is. Waterschappen hoeven daarom niet aan te tonen dat BTW voor hen een subsidiabele kostenpost is.</w:t>
            </w:r>
          </w:p>
        </w:tc>
      </w:tr>
      <w:tr w:rsidR="00520016" w14:paraId="5F79A494" w14:textId="77777777" w:rsidTr="00A61AB0">
        <w:tc>
          <w:tcPr>
            <w:tcW w:w="846" w:type="dxa"/>
            <w:tcBorders>
              <w:bottom w:val="single" w:sz="4" w:space="0" w:color="auto"/>
            </w:tcBorders>
          </w:tcPr>
          <w:p w14:paraId="3DFDE119" w14:textId="04A680BD" w:rsidR="00520016" w:rsidRDefault="00520016" w:rsidP="005504F8">
            <w:pPr>
              <w:pStyle w:val="Lijstalinea"/>
              <w:numPr>
                <w:ilvl w:val="0"/>
                <w:numId w:val="1"/>
              </w:numPr>
            </w:pPr>
          </w:p>
        </w:tc>
        <w:tc>
          <w:tcPr>
            <w:tcW w:w="8214" w:type="dxa"/>
            <w:tcBorders>
              <w:top w:val="single" w:sz="4" w:space="0" w:color="auto"/>
              <w:left w:val="single" w:sz="4" w:space="0" w:color="auto"/>
              <w:bottom w:val="single" w:sz="4" w:space="0" w:color="auto"/>
              <w:right w:val="single" w:sz="4" w:space="0" w:color="auto"/>
            </w:tcBorders>
          </w:tcPr>
          <w:p w14:paraId="3581448A" w14:textId="77777777" w:rsidR="00520016" w:rsidRDefault="00520016" w:rsidP="00937D03">
            <w:r>
              <w:t xml:space="preserve">Kopie </w:t>
            </w:r>
            <w:r w:rsidRPr="00321FA5">
              <w:rPr>
                <w:b/>
              </w:rPr>
              <w:t>volmacht</w:t>
            </w:r>
            <w:r>
              <w:rPr>
                <w:b/>
              </w:rPr>
              <w:t xml:space="preserve"> </w:t>
            </w:r>
            <w:r>
              <w:rPr>
                <w:bCs/>
              </w:rPr>
              <w:t>(Bijlage F)</w:t>
            </w:r>
            <w:r>
              <w:t xml:space="preserve">. </w:t>
            </w:r>
          </w:p>
          <w:p w14:paraId="3B2F39E0" w14:textId="77777777" w:rsidR="00520016" w:rsidRDefault="00520016" w:rsidP="00937D03"/>
          <w:p w14:paraId="4FB14A3B" w14:textId="1DCC14C1" w:rsidR="00520016" w:rsidRDefault="00520016" w:rsidP="00D55FF9">
            <w:r w:rsidRPr="000F178F">
              <w:rPr>
                <w:b/>
                <w:i/>
              </w:rPr>
              <w:t>Let op:</w:t>
            </w:r>
            <w:r w:rsidRPr="000F178F">
              <w:rPr>
                <w:i/>
              </w:rPr>
              <w:t xml:space="preserve"> </w:t>
            </w:r>
            <w:r>
              <w:rPr>
                <w:i/>
              </w:rPr>
              <w:t>Deze bijlage is alleen verplicht als een intermediair de aanvraag indient.</w:t>
            </w:r>
          </w:p>
        </w:tc>
      </w:tr>
    </w:tbl>
    <w:p w14:paraId="214879B8" w14:textId="512FB03C" w:rsidR="00E74338" w:rsidRDefault="00E74338" w:rsidP="005504F8"/>
    <w:sectPr w:rsidR="00E74338" w:rsidSect="00734BF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1753" w14:textId="77777777" w:rsidR="00066404" w:rsidRDefault="000664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36098E06" w:rsidR="00C76FB0" w:rsidRDefault="00AD104E">
    <w:pPr>
      <w:pStyle w:val="Voettekst"/>
    </w:pPr>
    <w:r>
      <w:rPr>
        <w:noProof/>
      </w:rPr>
      <w:drawing>
        <wp:anchor distT="0" distB="0" distL="114300" distR="114300" simplePos="0" relativeHeight="251679744" behindDoc="0" locked="0" layoutInCell="1" allowOverlap="1" wp14:anchorId="27BBF5F0" wp14:editId="279A3DA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4BDCA272" w:rsidR="00CB2F16" w:rsidRDefault="00FA2A33" w:rsidP="000B0542">
    <w:pPr>
      <w:pStyle w:val="Voettekst"/>
      <w:tabs>
        <w:tab w:val="left" w:pos="6379"/>
      </w:tabs>
    </w:pPr>
    <w:r>
      <w:rPr>
        <w:noProof/>
      </w:rPr>
      <mc:AlternateContent>
        <mc:Choice Requires="wpg">
          <w:drawing>
            <wp:anchor distT="0" distB="0" distL="114300" distR="114300" simplePos="0" relativeHeight="251670528" behindDoc="0" locked="0" layoutInCell="1" allowOverlap="1" wp14:anchorId="08334BDD" wp14:editId="6A50BA57">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2140D7"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2"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513D" w14:textId="77777777" w:rsidR="00066404" w:rsidRDefault="000664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C79C1"/>
    <w:multiLevelType w:val="hybridMultilevel"/>
    <w:tmpl w:val="68C8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534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13962"/>
    <w:rsid w:val="00032373"/>
    <w:rsid w:val="00056769"/>
    <w:rsid w:val="00066404"/>
    <w:rsid w:val="000B0542"/>
    <w:rsid w:val="000E01A6"/>
    <w:rsid w:val="00312BF4"/>
    <w:rsid w:val="003C1593"/>
    <w:rsid w:val="0045173A"/>
    <w:rsid w:val="00520016"/>
    <w:rsid w:val="00535607"/>
    <w:rsid w:val="005412A9"/>
    <w:rsid w:val="005504F8"/>
    <w:rsid w:val="005505EA"/>
    <w:rsid w:val="005C6A7D"/>
    <w:rsid w:val="00624249"/>
    <w:rsid w:val="00655764"/>
    <w:rsid w:val="00734BF8"/>
    <w:rsid w:val="00911419"/>
    <w:rsid w:val="00933062"/>
    <w:rsid w:val="00937D03"/>
    <w:rsid w:val="009866C4"/>
    <w:rsid w:val="00AD104E"/>
    <w:rsid w:val="00B113A4"/>
    <w:rsid w:val="00B24BA5"/>
    <w:rsid w:val="00C13444"/>
    <w:rsid w:val="00C533A5"/>
    <w:rsid w:val="00C76FB0"/>
    <w:rsid w:val="00CB2F16"/>
    <w:rsid w:val="00D55FF9"/>
    <w:rsid w:val="00DA5A12"/>
    <w:rsid w:val="00E14849"/>
    <w:rsid w:val="00E730E8"/>
    <w:rsid w:val="00E74338"/>
    <w:rsid w:val="00E817DB"/>
    <w:rsid w:val="00E82BB8"/>
    <w:rsid w:val="00EC2AF9"/>
    <w:rsid w:val="00EE5F97"/>
    <w:rsid w:val="00F17CBC"/>
    <w:rsid w:val="00FA2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17CBC"/>
    <w:rPr>
      <w:sz w:val="16"/>
      <w:szCs w:val="16"/>
    </w:rPr>
  </w:style>
  <w:style w:type="paragraph" w:styleId="Tekstopmerking">
    <w:name w:val="annotation text"/>
    <w:basedOn w:val="Standaard"/>
    <w:link w:val="TekstopmerkingChar"/>
    <w:uiPriority w:val="99"/>
    <w:unhideWhenUsed/>
    <w:rsid w:val="00F17CBC"/>
    <w:pPr>
      <w:spacing w:line="240" w:lineRule="auto"/>
    </w:pPr>
    <w:rPr>
      <w:sz w:val="20"/>
      <w:szCs w:val="20"/>
    </w:rPr>
  </w:style>
  <w:style w:type="character" w:customStyle="1" w:styleId="TekstopmerkingChar">
    <w:name w:val="Tekst opmerking Char"/>
    <w:basedOn w:val="Standaardalinea-lettertype"/>
    <w:link w:val="Tekstopmerking"/>
    <w:uiPriority w:val="99"/>
    <w:rsid w:val="00F17CBC"/>
    <w:rPr>
      <w:sz w:val="20"/>
      <w:szCs w:val="20"/>
    </w:rPr>
  </w:style>
  <w:style w:type="paragraph" w:styleId="Onderwerpvanopmerking">
    <w:name w:val="annotation subject"/>
    <w:basedOn w:val="Tekstopmerking"/>
    <w:next w:val="Tekstopmerking"/>
    <w:link w:val="OnderwerpvanopmerkingChar"/>
    <w:uiPriority w:val="99"/>
    <w:semiHidden/>
    <w:unhideWhenUsed/>
    <w:rsid w:val="00F17CBC"/>
    <w:rPr>
      <w:b/>
      <w:bCs/>
    </w:rPr>
  </w:style>
  <w:style w:type="character" w:customStyle="1" w:styleId="OnderwerpvanopmerkingChar">
    <w:name w:val="Onderwerp van opmerking Char"/>
    <w:basedOn w:val="TekstopmerkingChar"/>
    <w:link w:val="Onderwerpvanopmerking"/>
    <w:uiPriority w:val="99"/>
    <w:semiHidden/>
    <w:rsid w:val="00F17CBC"/>
    <w:rPr>
      <w:b/>
      <w:bCs/>
      <w:sz w:val="20"/>
      <w:szCs w:val="20"/>
    </w:rPr>
  </w:style>
  <w:style w:type="paragraph" w:styleId="Lijstalinea">
    <w:name w:val="List Paragraph"/>
    <w:basedOn w:val="Standaard"/>
    <w:uiPriority w:val="34"/>
    <w:qFormat/>
    <w:rsid w:val="00550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2</cp:revision>
  <dcterms:created xsi:type="dcterms:W3CDTF">2026-02-24T06:35:00Z</dcterms:created>
  <dcterms:modified xsi:type="dcterms:W3CDTF">2026-02-24T06:35:00Z</dcterms:modified>
</cp:coreProperties>
</file>