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8A0E" w14:textId="77777777" w:rsidR="003C1593" w:rsidRDefault="003C1593" w:rsidP="00FA2A33">
      <w:pPr>
        <w:rPr>
          <w:b/>
          <w:sz w:val="24"/>
          <w:szCs w:val="24"/>
          <w:u w:val="single"/>
        </w:rPr>
      </w:pPr>
    </w:p>
    <w:p w14:paraId="3B469F7D" w14:textId="3843BDAC" w:rsidR="00FA2A33" w:rsidRPr="00531FBC" w:rsidRDefault="00B24BA5" w:rsidP="00F17CBC">
      <w:pPr>
        <w:rPr>
          <w:b/>
        </w:rPr>
      </w:pPr>
      <w:r w:rsidRPr="00C13444">
        <w:rPr>
          <w:b/>
          <w:sz w:val="24"/>
          <w:szCs w:val="24"/>
          <w:u w:val="single"/>
        </w:rPr>
        <w:t>Checklist verplichte bijlagen</w:t>
      </w:r>
      <w:r w:rsidR="00C13444" w:rsidRPr="00C13444">
        <w:rPr>
          <w:sz w:val="24"/>
          <w:szCs w:val="24"/>
          <w:u w:val="single"/>
        </w:rPr>
        <w:t xml:space="preserve"> </w:t>
      </w:r>
      <w:r w:rsidR="0045173A">
        <w:rPr>
          <w:b/>
          <w:sz w:val="24"/>
          <w:szCs w:val="24"/>
          <w:u w:val="single"/>
        </w:rPr>
        <w:t xml:space="preserve">Samenwerking Integrale Gebiedsontwikkeling – </w:t>
      </w:r>
      <w:r w:rsidR="0097397D">
        <w:rPr>
          <w:b/>
          <w:sz w:val="24"/>
          <w:szCs w:val="24"/>
          <w:u w:val="single"/>
        </w:rPr>
        <w:t xml:space="preserve">Uitvoeren van een integraal gebiedsplan </w:t>
      </w:r>
      <w:r w:rsidR="00D15902">
        <w:rPr>
          <w:b/>
          <w:sz w:val="24"/>
          <w:szCs w:val="24"/>
          <w:u w:val="single"/>
        </w:rPr>
        <w:t xml:space="preserve">Regeling </w:t>
      </w:r>
      <w:r w:rsidR="00F17CBC" w:rsidRPr="00F17CBC">
        <w:rPr>
          <w:b/>
          <w:sz w:val="24"/>
          <w:szCs w:val="24"/>
          <w:u w:val="single"/>
        </w:rPr>
        <w:t xml:space="preserve">Europese Landbouwsubsidies 2023-2027 </w:t>
      </w:r>
      <w:r w:rsidR="00D15902">
        <w:rPr>
          <w:b/>
          <w:sz w:val="24"/>
          <w:szCs w:val="24"/>
          <w:u w:val="single"/>
        </w:rPr>
        <w:t>Noord-Brabant</w:t>
      </w:r>
      <w:r w:rsidR="008C5DE0">
        <w:rPr>
          <w:b/>
          <w:sz w:val="24"/>
          <w:szCs w:val="24"/>
          <w:u w:val="single"/>
        </w:rPr>
        <w:t xml:space="preserve"> 2026</w:t>
      </w:r>
    </w:p>
    <w:p w14:paraId="5DA07E04" w14:textId="29D919DC" w:rsidR="00F17CBC" w:rsidRDefault="00FA2A33" w:rsidP="00FA2A33">
      <w:pPr>
        <w:spacing w:after="0" w:line="240" w:lineRule="auto"/>
      </w:pPr>
      <w:r>
        <w:t xml:space="preserve">Checklist met verplichte bijlagen bij subsidieaanvraag in het kader van </w:t>
      </w:r>
      <w:r w:rsidR="00C13444" w:rsidRPr="00C13444">
        <w:t xml:space="preserve">Hoofdstuk 2 Paragraaf </w:t>
      </w:r>
      <w:r w:rsidR="0045173A">
        <w:t>6</w:t>
      </w:r>
      <w:r w:rsidR="00C13444" w:rsidRPr="00C13444">
        <w:t xml:space="preserve"> </w:t>
      </w:r>
      <w:r w:rsidR="0045173A">
        <w:t xml:space="preserve">Samenwerking Integrale Gebiedsontwikkeling </w:t>
      </w:r>
      <w:r w:rsidR="0097397D">
        <w:t>–</w:t>
      </w:r>
      <w:r w:rsidR="0045173A">
        <w:t xml:space="preserve"> </w:t>
      </w:r>
      <w:r w:rsidR="0097397D">
        <w:t>uitvoeren van een integraal gebiedsplan</w:t>
      </w:r>
      <w:r w:rsidR="00C13444" w:rsidRPr="00C13444">
        <w:t xml:space="preserve"> binnen de </w:t>
      </w:r>
      <w:r w:rsidR="00D15902">
        <w:t>Regeling</w:t>
      </w:r>
      <w:r w:rsidR="00F17CBC" w:rsidRPr="00F17CBC">
        <w:t xml:space="preserve"> Europese Landbouwsubsidies 2023-2027 </w:t>
      </w:r>
      <w:r w:rsidR="00D15902">
        <w:t>Noord-Brabant</w:t>
      </w:r>
      <w:r w:rsidR="0097397D">
        <w:t>.</w:t>
      </w:r>
    </w:p>
    <w:p w14:paraId="76522C19" w14:textId="199AAB0B" w:rsidR="00FA2A33" w:rsidRDefault="00FA2A33" w:rsidP="00FA2A33">
      <w:pPr>
        <w:spacing w:after="0" w:line="240" w:lineRule="auto"/>
      </w:pPr>
      <w:r>
        <w:tab/>
      </w:r>
    </w:p>
    <w:p w14:paraId="4972AF85" w14:textId="2FDE5456" w:rsidR="00FA2A33" w:rsidRDefault="00FA2A33" w:rsidP="00FA2A33">
      <w:pPr>
        <w:spacing w:after="0" w:line="240" w:lineRule="auto"/>
      </w:pPr>
      <w:r>
        <w:t>In onderstaand overzicht zijn de verplichte bijlagen opgenomen</w:t>
      </w:r>
      <w:r w:rsidR="00C13444">
        <w:t xml:space="preserve"> voor een aanvraag voor </w:t>
      </w:r>
      <w:r w:rsidR="0045173A">
        <w:t xml:space="preserve">Samenwerking Integrale Gebiedsontwikkeling – </w:t>
      </w:r>
      <w:r w:rsidR="0097397D">
        <w:t>uitvoeren van een integraal gebiedsplan</w:t>
      </w:r>
      <w:r w:rsidR="0045173A">
        <w:t xml:space="preserve"> </w:t>
      </w:r>
      <w:r w:rsidR="00F17CBC">
        <w:t xml:space="preserve">provincie </w:t>
      </w:r>
      <w:r w:rsidR="00D15902">
        <w:t>Noord-Brabant</w:t>
      </w:r>
      <w:r>
        <w:t xml:space="preserve">.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55F8A398" w14:textId="77777777" w:rsidR="004511DD" w:rsidRPr="004511DD" w:rsidRDefault="004511DD" w:rsidP="004511DD">
      <w:pPr>
        <w:pStyle w:val="Geenafstand"/>
      </w:pPr>
      <w:r w:rsidRPr="004511DD">
        <w:t>Let op! Er zijn 3 openstellingen ingericht:</w:t>
      </w:r>
    </w:p>
    <w:p w14:paraId="3EA8E03A" w14:textId="77777777" w:rsidR="004511DD" w:rsidRPr="004511DD" w:rsidRDefault="004511DD" w:rsidP="004511DD">
      <w:pPr>
        <w:pStyle w:val="Geenafstand"/>
      </w:pPr>
      <w:r w:rsidRPr="004511DD">
        <w:t>1. voor projecten waarbij een waterschap deelneemt aan het samenwerkingsverband;</w:t>
      </w:r>
    </w:p>
    <w:p w14:paraId="6FAEDB06" w14:textId="77777777" w:rsidR="004511DD" w:rsidRPr="004511DD" w:rsidRDefault="004511DD" w:rsidP="004511DD">
      <w:pPr>
        <w:pStyle w:val="Geenafstand"/>
      </w:pPr>
      <w:r w:rsidRPr="004511DD">
        <w:t>2. voor projecten waarbij geen waterschap deelneemt aan het samenwerkingsverband en die geheel of gedeeltelijk plaatsvinden binnen GGA-gebieden;</w:t>
      </w:r>
    </w:p>
    <w:p w14:paraId="221559BC" w14:textId="77777777" w:rsidR="004511DD" w:rsidRPr="004511DD" w:rsidRDefault="004511DD" w:rsidP="004511DD">
      <w:pPr>
        <w:pStyle w:val="Geenafstand"/>
      </w:pPr>
      <w:r w:rsidRPr="004511DD">
        <w:t>3. voor projecten waarbij geen waterschap deelneemt aan het samenwerkingsverband en die geheel plaatsvinden buiten GGA-gebieden.</w:t>
      </w:r>
    </w:p>
    <w:p w14:paraId="482BDE36" w14:textId="5F0A96D9" w:rsidR="004511DD" w:rsidRDefault="004511DD" w:rsidP="00EF3D9D">
      <w:pPr>
        <w:pStyle w:val="Geenafstand"/>
      </w:pPr>
      <w:r w:rsidRPr="004511DD">
        <w:t>Zorg dat u uw aanvraag indient binnen de juiste openstelling.</w:t>
      </w:r>
      <w:r w:rsidR="00EF3D9D">
        <w:t xml:space="preserve"> </w:t>
      </w:r>
      <w:r w:rsidR="00EF3D9D">
        <w:t>Controleer in de beschikbaar gestelde lijsten of de percelen waar de activiteiten op worden uitgevoerd binnen of buiten GGA-gebied vallen</w:t>
      </w:r>
      <w:r w:rsidR="00EF3D9D">
        <w:t>.</w:t>
      </w:r>
    </w:p>
    <w:p w14:paraId="78677343" w14:textId="77777777" w:rsidR="004511DD" w:rsidRDefault="004511DD" w:rsidP="00FA2A33">
      <w:pPr>
        <w:spacing w:after="0" w:line="240" w:lineRule="auto"/>
      </w:pPr>
    </w:p>
    <w:p w14:paraId="07A68FFA" w14:textId="02A58949" w:rsidR="00FA2A33" w:rsidRPr="005504F8" w:rsidRDefault="00FA2A33" w:rsidP="00FA2A33">
      <w:pPr>
        <w:spacing w:after="0" w:line="240" w:lineRule="auto"/>
        <w:rPr>
          <w:b/>
        </w:rPr>
      </w:pPr>
      <w:r w:rsidRPr="00206EEC">
        <w:rPr>
          <w:b/>
        </w:rPr>
        <w:t>Algemene verplichte bijlagen</w:t>
      </w:r>
    </w:p>
    <w:tbl>
      <w:tblPr>
        <w:tblStyle w:val="Tabelraster"/>
        <w:tblW w:w="0" w:type="auto"/>
        <w:tblCellMar>
          <w:top w:w="57" w:type="dxa"/>
          <w:bottom w:w="57" w:type="dxa"/>
        </w:tblCellMar>
        <w:tblLook w:val="04A0" w:firstRow="1" w:lastRow="0" w:firstColumn="1" w:lastColumn="0" w:noHBand="0" w:noVBand="1"/>
      </w:tblPr>
      <w:tblGrid>
        <w:gridCol w:w="562"/>
        <w:gridCol w:w="8498"/>
      </w:tblGrid>
      <w:tr w:rsidR="0032042D" w14:paraId="1863A275" w14:textId="77777777" w:rsidTr="00434988">
        <w:tc>
          <w:tcPr>
            <w:tcW w:w="562" w:type="dxa"/>
          </w:tcPr>
          <w:p w14:paraId="4CFEC8DE" w14:textId="77777777" w:rsidR="0032042D" w:rsidRDefault="0032042D" w:rsidP="00434988">
            <w:pPr>
              <w:pStyle w:val="Lijstalinea"/>
              <w:numPr>
                <w:ilvl w:val="0"/>
                <w:numId w:val="1"/>
              </w:numPr>
              <w:ind w:left="306" w:hanging="284"/>
            </w:pPr>
          </w:p>
        </w:tc>
        <w:tc>
          <w:tcPr>
            <w:tcW w:w="8498" w:type="dxa"/>
          </w:tcPr>
          <w:p w14:paraId="1D90593B" w14:textId="7F6D5F90" w:rsidR="0032042D" w:rsidRDefault="0032042D" w:rsidP="005504F8">
            <w:pPr>
              <w:rPr>
                <w:b/>
              </w:rPr>
            </w:pPr>
            <w:r>
              <w:rPr>
                <w:b/>
              </w:rPr>
              <w:t>Integraal gebiedsplan</w:t>
            </w:r>
            <w:r w:rsidR="00D15902">
              <w:rPr>
                <w:b/>
              </w:rPr>
              <w:t xml:space="preserve"> / Projectplan</w:t>
            </w:r>
            <w:r w:rsidR="00D15902" w:rsidRPr="00D15902">
              <w:rPr>
                <w:bCs/>
              </w:rPr>
              <w:t xml:space="preserve"> (bijlage A)</w:t>
            </w:r>
          </w:p>
          <w:p w14:paraId="4C9ECDC5" w14:textId="77777777" w:rsidR="0032042D" w:rsidRDefault="0032042D" w:rsidP="005504F8">
            <w:pPr>
              <w:rPr>
                <w:bCs/>
              </w:rPr>
            </w:pPr>
            <w:r>
              <w:rPr>
                <w:bCs/>
              </w:rPr>
              <w:t>Het integraal gebiedsplan</w:t>
            </w:r>
            <w:r w:rsidR="00D15902">
              <w:rPr>
                <w:bCs/>
              </w:rPr>
              <w:t xml:space="preserve"> / projectplan </w:t>
            </w:r>
            <w:r>
              <w:rPr>
                <w:bCs/>
              </w:rPr>
              <w:t xml:space="preserve">bevat </w:t>
            </w:r>
            <w:r w:rsidRPr="000B0B33">
              <w:rPr>
                <w:b/>
                <w:u w:val="single"/>
              </w:rPr>
              <w:t>minimaal de onderdelen</w:t>
            </w:r>
            <w:r w:rsidRPr="0032042D">
              <w:rPr>
                <w:bCs/>
              </w:rPr>
              <w:t xml:space="preserve"> zoals vermeld in </w:t>
            </w:r>
            <w:r w:rsidR="00D15902">
              <w:rPr>
                <w:bCs/>
              </w:rPr>
              <w:t xml:space="preserve">artikel </w:t>
            </w:r>
            <w:r w:rsidR="001C2F85">
              <w:rPr>
                <w:bCs/>
              </w:rPr>
              <w:t xml:space="preserve">1.6 </w:t>
            </w:r>
            <w:r w:rsidR="003D0CEB">
              <w:rPr>
                <w:bCs/>
              </w:rPr>
              <w:t xml:space="preserve">derde </w:t>
            </w:r>
            <w:r w:rsidR="001C2F85">
              <w:rPr>
                <w:bCs/>
              </w:rPr>
              <w:t xml:space="preserve">lid </w:t>
            </w:r>
            <w:r w:rsidR="00D15902">
              <w:rPr>
                <w:bCs/>
              </w:rPr>
              <w:t xml:space="preserve">en artikel </w:t>
            </w:r>
            <w:r w:rsidR="001C2F85">
              <w:rPr>
                <w:bCs/>
              </w:rPr>
              <w:t xml:space="preserve">2.6.5 </w:t>
            </w:r>
            <w:r w:rsidR="003D0CEB">
              <w:rPr>
                <w:bCs/>
              </w:rPr>
              <w:t xml:space="preserve">tweede </w:t>
            </w:r>
            <w:r w:rsidR="001C2F85">
              <w:rPr>
                <w:bCs/>
              </w:rPr>
              <w:t xml:space="preserve">lid van de </w:t>
            </w:r>
            <w:r w:rsidR="001C2F85">
              <w:t>Regeling</w:t>
            </w:r>
            <w:r w:rsidR="001C2F85" w:rsidRPr="00F17CBC">
              <w:t xml:space="preserve"> Europese Landbouwsubsidies 2023-2027 </w:t>
            </w:r>
            <w:r w:rsidR="001C2F85">
              <w:t>Noord-Brabant</w:t>
            </w:r>
            <w:r w:rsidRPr="0032042D">
              <w:rPr>
                <w:bCs/>
              </w:rPr>
              <w:t>.</w:t>
            </w:r>
          </w:p>
          <w:p w14:paraId="1EA8482D" w14:textId="77777777" w:rsidR="00141DF3" w:rsidRDefault="00141DF3" w:rsidP="005504F8">
            <w:pPr>
              <w:rPr>
                <w:bCs/>
              </w:rPr>
            </w:pPr>
          </w:p>
          <w:p w14:paraId="656CC237" w14:textId="55D3CC63" w:rsidR="00141DF3" w:rsidRPr="00141DF3" w:rsidRDefault="00141DF3" w:rsidP="005504F8">
            <w:pPr>
              <w:rPr>
                <w:bCs/>
                <w:i/>
                <w:iCs/>
              </w:rPr>
            </w:pPr>
            <w:r>
              <w:rPr>
                <w:bCs/>
                <w:i/>
                <w:iCs/>
              </w:rPr>
              <w:t>Gebruik het format dat beschikbaar is op de website van Stimulus.</w:t>
            </w:r>
          </w:p>
        </w:tc>
      </w:tr>
      <w:tr w:rsidR="00C16106" w14:paraId="0DC3F2FF" w14:textId="77777777" w:rsidTr="00434988">
        <w:tc>
          <w:tcPr>
            <w:tcW w:w="562" w:type="dxa"/>
          </w:tcPr>
          <w:p w14:paraId="36E4626B" w14:textId="77777777" w:rsidR="00C16106" w:rsidRDefault="00C16106" w:rsidP="00434988">
            <w:pPr>
              <w:pStyle w:val="Lijstalinea"/>
              <w:numPr>
                <w:ilvl w:val="0"/>
                <w:numId w:val="1"/>
              </w:numPr>
              <w:ind w:left="306" w:hanging="284"/>
            </w:pPr>
          </w:p>
        </w:tc>
        <w:tc>
          <w:tcPr>
            <w:tcW w:w="8498" w:type="dxa"/>
          </w:tcPr>
          <w:p w14:paraId="470CC53E" w14:textId="77777777" w:rsidR="00A173BE" w:rsidRDefault="00A173BE" w:rsidP="00A173BE">
            <w:pPr>
              <w:rPr>
                <w:b/>
                <w:bCs/>
              </w:rPr>
            </w:pPr>
            <w:r>
              <w:rPr>
                <w:b/>
                <w:bCs/>
              </w:rPr>
              <w:t>Afbakening projectgebied</w:t>
            </w:r>
          </w:p>
          <w:p w14:paraId="72A0615C" w14:textId="604E3622" w:rsidR="00C16106" w:rsidRDefault="00A173BE" w:rsidP="00A173BE">
            <w:pPr>
              <w:rPr>
                <w:b/>
              </w:rPr>
            </w:pPr>
            <w:r w:rsidRPr="00424373">
              <w:t>Uit dit document moet duidelijk blijken wat precies onder het projectgebied valt en welke maatregelen waar in dit projectgebied genomen zullen gaan worden.</w:t>
            </w:r>
            <w:r>
              <w:t xml:space="preserve"> Bij voorkeur is hier ook uit te herleiden wat de perceelscodes zijn van de percelen waar de activiteiten op worden uitgevoerd.</w:t>
            </w:r>
          </w:p>
        </w:tc>
      </w:tr>
      <w:tr w:rsidR="005504F8" w14:paraId="776BE667" w14:textId="77777777" w:rsidTr="00434988">
        <w:tc>
          <w:tcPr>
            <w:tcW w:w="562" w:type="dxa"/>
          </w:tcPr>
          <w:p w14:paraId="577E5685" w14:textId="3E6458F4" w:rsidR="005504F8" w:rsidRDefault="005504F8" w:rsidP="00434988">
            <w:pPr>
              <w:pStyle w:val="Lijstalinea"/>
              <w:numPr>
                <w:ilvl w:val="0"/>
                <w:numId w:val="1"/>
              </w:numPr>
              <w:ind w:left="306" w:hanging="284"/>
            </w:pPr>
          </w:p>
        </w:tc>
        <w:tc>
          <w:tcPr>
            <w:tcW w:w="8498" w:type="dxa"/>
          </w:tcPr>
          <w:p w14:paraId="046377CA" w14:textId="77777777" w:rsidR="005504F8" w:rsidRDefault="005504F8" w:rsidP="00D55FF9">
            <w:r>
              <w:rPr>
                <w:b/>
                <w:bCs/>
              </w:rPr>
              <w:t>Begroting</w:t>
            </w:r>
            <w:r>
              <w:t xml:space="preserve"> (bijlage B) waarin inzichtelijk wordt gemaakt welke kosten worden verwacht voor het project.</w:t>
            </w:r>
          </w:p>
          <w:p w14:paraId="03C419A7" w14:textId="77777777" w:rsidR="00141DF3" w:rsidRDefault="00141DF3" w:rsidP="00D55FF9"/>
          <w:p w14:paraId="24CA13F2" w14:textId="03E470ED" w:rsidR="00141DF3" w:rsidRPr="00141DF3" w:rsidRDefault="00141DF3" w:rsidP="00D55FF9">
            <w:pPr>
              <w:rPr>
                <w:i/>
                <w:iCs/>
              </w:rPr>
            </w:pPr>
            <w:r>
              <w:rPr>
                <w:i/>
                <w:iCs/>
              </w:rPr>
              <w:t>Gebruik het format dat beschikbaar is op de website van Stimulus.</w:t>
            </w:r>
          </w:p>
        </w:tc>
      </w:tr>
      <w:tr w:rsidR="00E82BB8" w14:paraId="192D5EAA" w14:textId="77777777" w:rsidTr="00434988">
        <w:tc>
          <w:tcPr>
            <w:tcW w:w="562" w:type="dxa"/>
          </w:tcPr>
          <w:p w14:paraId="2682E4BF" w14:textId="77777777" w:rsidR="00E82BB8" w:rsidRDefault="00E82BB8" w:rsidP="00434988">
            <w:pPr>
              <w:pStyle w:val="Lijstalinea"/>
              <w:numPr>
                <w:ilvl w:val="0"/>
                <w:numId w:val="1"/>
              </w:numPr>
              <w:ind w:left="306" w:hanging="284"/>
            </w:pPr>
          </w:p>
        </w:tc>
        <w:tc>
          <w:tcPr>
            <w:tcW w:w="8498" w:type="dxa"/>
          </w:tcPr>
          <w:p w14:paraId="068E3900" w14:textId="716F0736" w:rsidR="00E82BB8" w:rsidRDefault="00E82BB8" w:rsidP="00D55FF9">
            <w:r w:rsidRPr="00D55FF9">
              <w:t xml:space="preserve">De </w:t>
            </w:r>
            <w:r w:rsidRPr="00D55FF9">
              <w:rPr>
                <w:b/>
                <w:bCs/>
              </w:rPr>
              <w:t>onderbouwing van de begroting</w:t>
            </w:r>
            <w:r w:rsidRPr="00D55FF9">
              <w:t xml:space="preserve"> kan uit verschillende bijlagen bestaan. Dit kunnen documenten zijn, waarin u de hoogte van de kosten toelicht. Het kunnen ook offertes zijn, waarmee u aantoont dat er marktwerking plaatsvindt.</w:t>
            </w:r>
          </w:p>
        </w:tc>
      </w:tr>
      <w:tr w:rsidR="00D55FF9" w14:paraId="59077B44" w14:textId="77777777" w:rsidTr="00434988">
        <w:tc>
          <w:tcPr>
            <w:tcW w:w="562" w:type="dxa"/>
          </w:tcPr>
          <w:p w14:paraId="66EF215A" w14:textId="2AB55C30" w:rsidR="00D55FF9" w:rsidRDefault="00D55FF9" w:rsidP="00434988">
            <w:pPr>
              <w:pStyle w:val="Lijstalinea"/>
              <w:numPr>
                <w:ilvl w:val="0"/>
                <w:numId w:val="1"/>
              </w:numPr>
              <w:ind w:left="306" w:hanging="284"/>
            </w:pPr>
          </w:p>
        </w:tc>
        <w:tc>
          <w:tcPr>
            <w:tcW w:w="8498" w:type="dxa"/>
          </w:tcPr>
          <w:p w14:paraId="7EDF5687" w14:textId="6D6B9007" w:rsidR="00D55FF9" w:rsidRPr="00E82BB8" w:rsidRDefault="00D55FF9" w:rsidP="00D55FF9">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tc>
      </w:tr>
      <w:tr w:rsidR="00520016" w14:paraId="0B3184C8" w14:textId="77777777" w:rsidTr="00434988">
        <w:tc>
          <w:tcPr>
            <w:tcW w:w="562" w:type="dxa"/>
          </w:tcPr>
          <w:p w14:paraId="1BEE1FC5" w14:textId="799DEFA1" w:rsidR="00520016" w:rsidRDefault="00520016" w:rsidP="00434988">
            <w:pPr>
              <w:pStyle w:val="Lijstalinea"/>
              <w:numPr>
                <w:ilvl w:val="0"/>
                <w:numId w:val="1"/>
              </w:numPr>
              <w:ind w:left="306" w:hanging="284"/>
            </w:pPr>
          </w:p>
        </w:tc>
        <w:tc>
          <w:tcPr>
            <w:tcW w:w="8498" w:type="dxa"/>
          </w:tcPr>
          <w:p w14:paraId="425029FB" w14:textId="77777777" w:rsidR="00520016" w:rsidRDefault="00520016" w:rsidP="00D55FF9">
            <w:r w:rsidRPr="003310B0">
              <w:rPr>
                <w:b/>
              </w:rPr>
              <w:t>Verklaring geen financiële moeilijkheden</w:t>
            </w:r>
            <w:r>
              <w:t xml:space="preserve"> (bijlage C). </w:t>
            </w:r>
          </w:p>
          <w:p w14:paraId="18675E46" w14:textId="77777777" w:rsidR="00520016" w:rsidRDefault="00520016" w:rsidP="00D55FF9"/>
          <w:p w14:paraId="1E324FF1" w14:textId="3B017008" w:rsidR="00520016" w:rsidRDefault="00520016" w:rsidP="00D55FF9">
            <w:r w:rsidRPr="000F178F">
              <w:rPr>
                <w:b/>
                <w:i/>
              </w:rPr>
              <w:t>Let op:</w:t>
            </w:r>
            <w:r w:rsidRPr="000F178F">
              <w:rPr>
                <w:i/>
              </w:rPr>
              <w:t xml:space="preserve"> Deze bijlage is alleen verplicht voor</w:t>
            </w:r>
            <w:r>
              <w:rPr>
                <w:i/>
              </w:rPr>
              <w:t xml:space="preserve"> de aanvrager en </w:t>
            </w:r>
            <w:r w:rsidR="00F10E75">
              <w:rPr>
                <w:i/>
              </w:rPr>
              <w:t>samenwerkings</w:t>
            </w:r>
            <w:r>
              <w:rPr>
                <w:i/>
              </w:rPr>
              <w:t>partners die</w:t>
            </w:r>
            <w:r w:rsidRPr="000F178F">
              <w:rPr>
                <w:i/>
              </w:rPr>
              <w:t xml:space="preserve"> </w:t>
            </w:r>
            <w:r>
              <w:rPr>
                <w:i/>
              </w:rPr>
              <w:t>kwalificeren als onderneming</w:t>
            </w:r>
          </w:p>
        </w:tc>
      </w:tr>
      <w:tr w:rsidR="00520016" w14:paraId="208296FC" w14:textId="77777777" w:rsidTr="00434988">
        <w:tc>
          <w:tcPr>
            <w:tcW w:w="562" w:type="dxa"/>
          </w:tcPr>
          <w:p w14:paraId="365F6C46" w14:textId="3AFEEEF9" w:rsidR="00520016" w:rsidRDefault="00520016" w:rsidP="00434988">
            <w:pPr>
              <w:pStyle w:val="Lijstalinea"/>
              <w:numPr>
                <w:ilvl w:val="0"/>
                <w:numId w:val="1"/>
              </w:numPr>
              <w:ind w:left="306" w:hanging="284"/>
            </w:pPr>
          </w:p>
        </w:tc>
        <w:tc>
          <w:tcPr>
            <w:tcW w:w="8498" w:type="dxa"/>
          </w:tcPr>
          <w:p w14:paraId="13FA1DCE" w14:textId="77777777" w:rsidR="00520016" w:rsidRDefault="00520016" w:rsidP="00D55FF9">
            <w:r>
              <w:t xml:space="preserve">Volledig ingevulde en ondertekende </w:t>
            </w:r>
            <w:r w:rsidRPr="003310B0">
              <w:rPr>
                <w:b/>
              </w:rPr>
              <w:t>MKB-verklaring</w:t>
            </w:r>
            <w:r>
              <w:t xml:space="preserve"> (bijlage D) </w:t>
            </w:r>
          </w:p>
          <w:p w14:paraId="7D5616AA" w14:textId="77777777" w:rsidR="00520016" w:rsidRDefault="00520016" w:rsidP="00D55FF9"/>
          <w:p w14:paraId="05C98F14" w14:textId="6F737E74" w:rsidR="00520016" w:rsidRDefault="00520016" w:rsidP="00D55FF9">
            <w:r w:rsidRPr="000F178F">
              <w:rPr>
                <w:b/>
                <w:i/>
              </w:rPr>
              <w:t>Let op:</w:t>
            </w:r>
            <w:r w:rsidRPr="000F178F">
              <w:rPr>
                <w:i/>
              </w:rPr>
              <w:t xml:space="preserve"> Deze bijlage is alleen verplicht voor</w:t>
            </w:r>
            <w:r>
              <w:rPr>
                <w:i/>
              </w:rPr>
              <w:t xml:space="preserve"> de aanvrager </w:t>
            </w:r>
            <w:r w:rsidR="00707F3B">
              <w:rPr>
                <w:i/>
              </w:rPr>
              <w:t xml:space="preserve">en </w:t>
            </w:r>
            <w:r w:rsidR="00F10E75">
              <w:rPr>
                <w:i/>
              </w:rPr>
              <w:t>samenwerkings</w:t>
            </w:r>
            <w:r w:rsidR="00707F3B">
              <w:rPr>
                <w:i/>
              </w:rPr>
              <w:t xml:space="preserve">partners </w:t>
            </w:r>
            <w:r>
              <w:rPr>
                <w:i/>
              </w:rPr>
              <w:t>die</w:t>
            </w:r>
            <w:r w:rsidRPr="000F178F">
              <w:rPr>
                <w:i/>
              </w:rPr>
              <w:t xml:space="preserve"> MKB-organisatie(s)</w:t>
            </w:r>
            <w:r>
              <w:rPr>
                <w:i/>
              </w:rPr>
              <w:t xml:space="preserve"> zijn</w:t>
            </w:r>
          </w:p>
        </w:tc>
      </w:tr>
      <w:tr w:rsidR="00434988" w14:paraId="5826311E" w14:textId="77777777" w:rsidTr="00434988">
        <w:tc>
          <w:tcPr>
            <w:tcW w:w="562" w:type="dxa"/>
          </w:tcPr>
          <w:p w14:paraId="0E58F445" w14:textId="77777777" w:rsidR="00434988" w:rsidRDefault="00434988" w:rsidP="00434988">
            <w:pPr>
              <w:pStyle w:val="Lijstalinea"/>
              <w:numPr>
                <w:ilvl w:val="0"/>
                <w:numId w:val="1"/>
              </w:numPr>
              <w:ind w:left="306" w:hanging="284"/>
            </w:pPr>
          </w:p>
        </w:tc>
        <w:tc>
          <w:tcPr>
            <w:tcW w:w="8498" w:type="dxa"/>
            <w:tcBorders>
              <w:bottom w:val="single" w:sz="4" w:space="0" w:color="auto"/>
            </w:tcBorders>
          </w:tcPr>
          <w:p w14:paraId="059FA268" w14:textId="732248EB" w:rsidR="00434988" w:rsidRDefault="00434988" w:rsidP="00D55FF9">
            <w:pPr>
              <w:rPr>
                <w:b/>
              </w:rPr>
            </w:pPr>
            <w:r>
              <w:t xml:space="preserve">Kopie </w:t>
            </w:r>
            <w:r w:rsidRPr="003310B0">
              <w:rPr>
                <w:b/>
              </w:rPr>
              <w:t>samenwerkingsovereenkomst</w:t>
            </w:r>
            <w:r>
              <w:rPr>
                <w:b/>
              </w:rPr>
              <w:t xml:space="preserve"> </w:t>
            </w:r>
            <w:r w:rsidRPr="00957FE5">
              <w:rPr>
                <w:bCs/>
              </w:rPr>
              <w:t>(bijlage E)</w:t>
            </w:r>
            <w:r>
              <w:t xml:space="preserve"> getekend door alle samenwerkingspartners.</w:t>
            </w:r>
          </w:p>
        </w:tc>
      </w:tr>
      <w:tr w:rsidR="00520016" w14:paraId="0A4D4B3A" w14:textId="77777777" w:rsidTr="00434988">
        <w:tc>
          <w:tcPr>
            <w:tcW w:w="562" w:type="dxa"/>
          </w:tcPr>
          <w:p w14:paraId="7F7E8736" w14:textId="6122871E" w:rsidR="00520016" w:rsidRDefault="00520016" w:rsidP="00434988">
            <w:pPr>
              <w:pStyle w:val="Lijstalinea"/>
              <w:numPr>
                <w:ilvl w:val="0"/>
                <w:numId w:val="1"/>
              </w:numPr>
              <w:ind w:left="306" w:hanging="284"/>
            </w:pPr>
          </w:p>
        </w:tc>
        <w:tc>
          <w:tcPr>
            <w:tcW w:w="8498" w:type="dxa"/>
            <w:tcBorders>
              <w:bottom w:val="single" w:sz="4" w:space="0" w:color="auto"/>
            </w:tcBorders>
          </w:tcPr>
          <w:p w14:paraId="6FC69E66" w14:textId="77777777" w:rsidR="00520016" w:rsidRDefault="00520016" w:rsidP="00D55FF9">
            <w:pPr>
              <w:rPr>
                <w:b/>
              </w:rPr>
            </w:pPr>
            <w:r>
              <w:rPr>
                <w:b/>
              </w:rPr>
              <w:t>BTW-verklaring</w:t>
            </w:r>
          </w:p>
          <w:p w14:paraId="31B7963B" w14:textId="77777777" w:rsidR="00520016" w:rsidRDefault="00520016" w:rsidP="00D55FF9">
            <w:pPr>
              <w:rPr>
                <w:b/>
              </w:rPr>
            </w:pPr>
          </w:p>
          <w:p w14:paraId="6B0B33EA" w14:textId="77777777" w:rsidR="00520016" w:rsidRPr="00EC2AF9" w:rsidRDefault="00520016" w:rsidP="00D55F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6724D005" w14:textId="27D39A16" w:rsidR="00520016" w:rsidRDefault="00520016" w:rsidP="00D55FF9">
            <w:r w:rsidRPr="00EC2AF9">
              <w:rPr>
                <w:bCs/>
                <w:i/>
                <w:iCs/>
              </w:rPr>
              <w:t>Voor waterschappen geldt een bijzondere situatie, omdat daar geen BTW compensatiefonds voor is. Waterschappen hoeven daarom niet aan te tonen dat BTW voor hen een subsidiabele kostenpost is.</w:t>
            </w:r>
          </w:p>
        </w:tc>
      </w:tr>
      <w:tr w:rsidR="00520016" w14:paraId="5F79A494" w14:textId="77777777" w:rsidTr="00434988">
        <w:tc>
          <w:tcPr>
            <w:tcW w:w="562" w:type="dxa"/>
          </w:tcPr>
          <w:p w14:paraId="3DFDE119" w14:textId="416F5A80" w:rsidR="00520016" w:rsidRDefault="00520016" w:rsidP="00434988">
            <w:pPr>
              <w:pStyle w:val="Lijstalinea"/>
              <w:numPr>
                <w:ilvl w:val="0"/>
                <w:numId w:val="1"/>
              </w:numPr>
              <w:ind w:left="447" w:hanging="425"/>
            </w:pPr>
          </w:p>
        </w:tc>
        <w:tc>
          <w:tcPr>
            <w:tcW w:w="8498" w:type="dxa"/>
            <w:tcBorders>
              <w:top w:val="single" w:sz="4" w:space="0" w:color="auto"/>
              <w:left w:val="single" w:sz="4" w:space="0" w:color="auto"/>
              <w:bottom w:val="single" w:sz="4" w:space="0" w:color="auto"/>
              <w:right w:val="single" w:sz="4" w:space="0" w:color="auto"/>
            </w:tcBorders>
          </w:tcPr>
          <w:p w14:paraId="3581448A" w14:textId="77777777" w:rsidR="00520016" w:rsidRDefault="00520016" w:rsidP="00937D03">
            <w:r>
              <w:t xml:space="preserve">Kopie </w:t>
            </w:r>
            <w:r w:rsidRPr="00321FA5">
              <w:rPr>
                <w:b/>
              </w:rPr>
              <w:t>volmacht</w:t>
            </w:r>
            <w:r>
              <w:rPr>
                <w:b/>
              </w:rPr>
              <w:t xml:space="preserve"> </w:t>
            </w:r>
            <w:r>
              <w:rPr>
                <w:bCs/>
              </w:rPr>
              <w:t>(Bijlage F)</w:t>
            </w:r>
            <w:r>
              <w:t xml:space="preserve">. </w:t>
            </w:r>
          </w:p>
          <w:p w14:paraId="3B2F39E0" w14:textId="77777777" w:rsidR="00520016" w:rsidRDefault="00520016" w:rsidP="00937D03"/>
          <w:p w14:paraId="4FB14A3B" w14:textId="1DCC14C1" w:rsidR="00520016" w:rsidRDefault="00520016" w:rsidP="00D55FF9">
            <w:r w:rsidRPr="000F178F">
              <w:rPr>
                <w:b/>
                <w:i/>
              </w:rPr>
              <w:t>Let op:</w:t>
            </w:r>
            <w:r w:rsidRPr="000F178F">
              <w:rPr>
                <w:i/>
              </w:rPr>
              <w:t xml:space="preserve"> </w:t>
            </w:r>
            <w:r>
              <w:rPr>
                <w:i/>
              </w:rPr>
              <w:t>Deze bijlage is alleen verplicht als een intermediair de aanvraag indient.</w:t>
            </w:r>
          </w:p>
        </w:tc>
      </w:tr>
      <w:tr w:rsidR="00434988" w14:paraId="744B338F" w14:textId="77777777" w:rsidTr="00434988">
        <w:tc>
          <w:tcPr>
            <w:tcW w:w="562" w:type="dxa"/>
          </w:tcPr>
          <w:p w14:paraId="3E49067E" w14:textId="77777777" w:rsidR="00434988" w:rsidRDefault="00434988" w:rsidP="00434988">
            <w:pPr>
              <w:pStyle w:val="Lijstalinea"/>
              <w:numPr>
                <w:ilvl w:val="0"/>
                <w:numId w:val="1"/>
              </w:numPr>
              <w:ind w:left="447" w:hanging="425"/>
            </w:pPr>
          </w:p>
        </w:tc>
        <w:tc>
          <w:tcPr>
            <w:tcW w:w="8498" w:type="dxa"/>
            <w:tcBorders>
              <w:top w:val="single" w:sz="4" w:space="0" w:color="auto"/>
              <w:left w:val="single" w:sz="4" w:space="0" w:color="auto"/>
              <w:bottom w:val="single" w:sz="4" w:space="0" w:color="auto"/>
              <w:right w:val="single" w:sz="4" w:space="0" w:color="auto"/>
            </w:tcBorders>
          </w:tcPr>
          <w:p w14:paraId="7BD08D07" w14:textId="77CDDB4B" w:rsidR="00434988" w:rsidRPr="00103CFE" w:rsidRDefault="00434988" w:rsidP="00434988">
            <w:pPr>
              <w:rPr>
                <w:rFonts w:ascii="Calibri" w:hAnsi="Calibri" w:cs="Calibri"/>
                <w:b/>
                <w:bCs/>
                <w:color w:val="000000"/>
              </w:rPr>
            </w:pPr>
            <w:r w:rsidRPr="00103CFE">
              <w:rPr>
                <w:rFonts w:ascii="Calibri" w:hAnsi="Calibri" w:cs="Calibri"/>
                <w:b/>
                <w:bCs/>
                <w:color w:val="000000"/>
              </w:rPr>
              <w:t>Beslissing op andere subsidies</w:t>
            </w:r>
            <w:r w:rsidR="00F10E75">
              <w:rPr>
                <w:rFonts w:ascii="Calibri" w:hAnsi="Calibri" w:cs="Calibri"/>
                <w:b/>
                <w:bCs/>
                <w:color w:val="000000"/>
              </w:rPr>
              <w:t xml:space="preserve"> (indien van toepassing)</w:t>
            </w:r>
          </w:p>
          <w:p w14:paraId="0ABF4D2B" w14:textId="77777777" w:rsidR="00434988" w:rsidRDefault="00434988" w:rsidP="00434988">
            <w:pPr>
              <w:rPr>
                <w:b/>
                <w:bCs/>
              </w:rPr>
            </w:pPr>
          </w:p>
          <w:p w14:paraId="128ADCF4" w14:textId="15FA89F0" w:rsidR="00434988" w:rsidRDefault="00434988" w:rsidP="00434988">
            <w:r>
              <w:rPr>
                <w:b/>
                <w:bCs/>
              </w:rPr>
              <w:t xml:space="preserve">Let op: </w:t>
            </w:r>
            <w:r w:rsidRPr="000F178F">
              <w:rPr>
                <w:i/>
              </w:rPr>
              <w:t>Deze bijlage is alleen verplicht</w:t>
            </w:r>
            <w:r>
              <w:rPr>
                <w:i/>
              </w:rPr>
              <w:t xml:space="preserve"> </w:t>
            </w:r>
            <w:r w:rsidRPr="00E73093">
              <w:rPr>
                <w:i/>
              </w:rPr>
              <w:t xml:space="preserve">indien </w:t>
            </w:r>
            <w:r w:rsidR="00F10E75">
              <w:rPr>
                <w:i/>
              </w:rPr>
              <w:t>(</w:t>
            </w:r>
            <w:r w:rsidRPr="00E73093">
              <w:rPr>
                <w:i/>
              </w:rPr>
              <w:t>een deel van</w:t>
            </w:r>
            <w:r w:rsidR="00F10E75">
              <w:rPr>
                <w:i/>
              </w:rPr>
              <w:t>)</w:t>
            </w:r>
            <w:r w:rsidRPr="00E73093">
              <w:rPr>
                <w:i/>
              </w:rPr>
              <w:t xml:space="preserve"> de subsidiabele projectkosten </w:t>
            </w:r>
            <w:r w:rsidR="00F10E75">
              <w:rPr>
                <w:i/>
              </w:rPr>
              <w:t>wordt ge</w:t>
            </w:r>
            <w:r w:rsidRPr="00E73093">
              <w:rPr>
                <w:i/>
              </w:rPr>
              <w:t>financier</w:t>
            </w:r>
            <w:r w:rsidR="00F10E75">
              <w:rPr>
                <w:i/>
              </w:rPr>
              <w:t>d</w:t>
            </w:r>
            <w:r w:rsidRPr="00E73093">
              <w:rPr>
                <w:i/>
              </w:rPr>
              <w:t xml:space="preserve"> met andere overheidsbijdragen (subsidies). Voeg in dat geval bewijs toe van de subsidie die verleend of betaald is.</w:t>
            </w:r>
          </w:p>
        </w:tc>
      </w:tr>
      <w:tr w:rsidR="00434988" w14:paraId="3E1FEEE0" w14:textId="77777777" w:rsidTr="00434988">
        <w:tc>
          <w:tcPr>
            <w:tcW w:w="562" w:type="dxa"/>
          </w:tcPr>
          <w:p w14:paraId="49EB30AE" w14:textId="77777777" w:rsidR="00434988" w:rsidRDefault="00434988" w:rsidP="00434988">
            <w:pPr>
              <w:pStyle w:val="Lijstalinea"/>
              <w:numPr>
                <w:ilvl w:val="0"/>
                <w:numId w:val="1"/>
              </w:numPr>
              <w:ind w:left="447" w:hanging="425"/>
            </w:pPr>
          </w:p>
        </w:tc>
        <w:tc>
          <w:tcPr>
            <w:tcW w:w="8498" w:type="dxa"/>
            <w:tcBorders>
              <w:top w:val="single" w:sz="4" w:space="0" w:color="auto"/>
              <w:left w:val="single" w:sz="4" w:space="0" w:color="auto"/>
              <w:bottom w:val="single" w:sz="4" w:space="0" w:color="auto"/>
              <w:right w:val="single" w:sz="4" w:space="0" w:color="auto"/>
            </w:tcBorders>
          </w:tcPr>
          <w:p w14:paraId="4E6FE763" w14:textId="77777777" w:rsidR="00F10E75" w:rsidRDefault="00434988" w:rsidP="00434988">
            <w:r>
              <w:t xml:space="preserve">Kopie </w:t>
            </w:r>
            <w:r w:rsidRPr="003310B0">
              <w:rPr>
                <w:b/>
              </w:rPr>
              <w:t>bewijs toegezegde financiering</w:t>
            </w:r>
            <w:r>
              <w:t xml:space="preserve"> door organisaties buiten het project </w:t>
            </w:r>
            <w:r w:rsidRPr="00B24BA5">
              <w:rPr>
                <w:b/>
                <w:bCs/>
              </w:rPr>
              <w:t>(indien van toepassing)</w:t>
            </w:r>
            <w:r>
              <w:t xml:space="preserve">. </w:t>
            </w:r>
          </w:p>
          <w:p w14:paraId="5EB76EBB" w14:textId="10EE743D" w:rsidR="00434988" w:rsidRPr="00F10E75" w:rsidRDefault="00434988" w:rsidP="00434988">
            <w:pPr>
              <w:rPr>
                <w:rFonts w:ascii="Calibri" w:hAnsi="Calibri" w:cs="Calibri"/>
                <w:b/>
                <w:bCs/>
                <w:i/>
                <w:iCs/>
                <w:color w:val="000000"/>
              </w:rPr>
            </w:pPr>
            <w:r w:rsidRPr="00F10E75">
              <w:rPr>
                <w:i/>
                <w:iCs/>
              </w:rPr>
              <w:t xml:space="preserve">Alleen indien het project wordt medegefinancierd door organisaties die </w:t>
            </w:r>
            <w:r w:rsidRPr="00F10E75">
              <w:rPr>
                <w:i/>
                <w:iCs/>
                <w:u w:val="single"/>
              </w:rPr>
              <w:t>geen</w:t>
            </w:r>
            <w:r w:rsidRPr="00F10E75">
              <w:rPr>
                <w:i/>
                <w:iCs/>
              </w:rPr>
              <w:t xml:space="preserve"> aanvrager of </w:t>
            </w:r>
            <w:r w:rsidR="00F10E75">
              <w:rPr>
                <w:i/>
                <w:iCs/>
              </w:rPr>
              <w:t>project</w:t>
            </w:r>
            <w:r w:rsidRPr="00F10E75">
              <w:rPr>
                <w:i/>
                <w:iCs/>
              </w:rPr>
              <w:t>partner zijn.</w:t>
            </w:r>
          </w:p>
        </w:tc>
      </w:tr>
      <w:tr w:rsidR="00434988" w14:paraId="6CAA25E1" w14:textId="77777777" w:rsidTr="00434988">
        <w:tc>
          <w:tcPr>
            <w:tcW w:w="562" w:type="dxa"/>
          </w:tcPr>
          <w:p w14:paraId="327EC6E4" w14:textId="77777777" w:rsidR="00434988" w:rsidRDefault="00434988" w:rsidP="00434988">
            <w:pPr>
              <w:pStyle w:val="Lijstalinea"/>
              <w:numPr>
                <w:ilvl w:val="0"/>
                <w:numId w:val="1"/>
              </w:numPr>
              <w:ind w:left="447" w:hanging="425"/>
            </w:pPr>
          </w:p>
        </w:tc>
        <w:tc>
          <w:tcPr>
            <w:tcW w:w="8498" w:type="dxa"/>
            <w:tcBorders>
              <w:top w:val="single" w:sz="4" w:space="0" w:color="auto"/>
              <w:left w:val="single" w:sz="4" w:space="0" w:color="auto"/>
              <w:bottom w:val="single" w:sz="4" w:space="0" w:color="auto"/>
              <w:right w:val="single" w:sz="4" w:space="0" w:color="auto"/>
            </w:tcBorders>
          </w:tcPr>
          <w:p w14:paraId="44A0ECD3" w14:textId="173E7A65" w:rsidR="00434988" w:rsidRDefault="00434988" w:rsidP="00434988">
            <w:r>
              <w:rPr>
                <w:b/>
              </w:rPr>
              <w:t>Vergunningen (indien van toepassing)</w:t>
            </w:r>
          </w:p>
        </w:tc>
      </w:tr>
      <w:tr w:rsidR="00434988" w14:paraId="746F73DE" w14:textId="77777777" w:rsidTr="00434988">
        <w:tc>
          <w:tcPr>
            <w:tcW w:w="562" w:type="dxa"/>
          </w:tcPr>
          <w:p w14:paraId="2965CA0C" w14:textId="77777777" w:rsidR="00434988" w:rsidRDefault="00434988" w:rsidP="00434988">
            <w:pPr>
              <w:pStyle w:val="Lijstalinea"/>
              <w:numPr>
                <w:ilvl w:val="0"/>
                <w:numId w:val="1"/>
              </w:numPr>
              <w:ind w:left="447" w:hanging="425"/>
            </w:pPr>
          </w:p>
        </w:tc>
        <w:tc>
          <w:tcPr>
            <w:tcW w:w="8498" w:type="dxa"/>
            <w:tcBorders>
              <w:top w:val="single" w:sz="4" w:space="0" w:color="auto"/>
              <w:left w:val="single" w:sz="4" w:space="0" w:color="auto"/>
              <w:bottom w:val="single" w:sz="4" w:space="0" w:color="auto"/>
              <w:right w:val="single" w:sz="4" w:space="0" w:color="auto"/>
            </w:tcBorders>
          </w:tcPr>
          <w:p w14:paraId="70B4CF6B" w14:textId="5CB6B8D6" w:rsidR="00434988" w:rsidRDefault="00434988" w:rsidP="00434988">
            <w:pPr>
              <w:rPr>
                <w:b/>
              </w:rPr>
            </w:pPr>
            <w:r>
              <w:rPr>
                <w:b/>
              </w:rPr>
              <w:t xml:space="preserve">Aanbestedings-/inkoopbeleid </w:t>
            </w:r>
            <w:r w:rsidR="00F10E75">
              <w:rPr>
                <w:b/>
              </w:rPr>
              <w:t>(indien van toepassing)</w:t>
            </w:r>
          </w:p>
          <w:p w14:paraId="63864271" w14:textId="77777777" w:rsidR="00434988" w:rsidRDefault="00434988" w:rsidP="00434988">
            <w:pPr>
              <w:rPr>
                <w:b/>
              </w:rPr>
            </w:pPr>
          </w:p>
          <w:p w14:paraId="4104E91A" w14:textId="653A0C4D" w:rsidR="00434988" w:rsidRDefault="00434988" w:rsidP="00434988">
            <w:pPr>
              <w:rPr>
                <w:b/>
              </w:rPr>
            </w:pPr>
            <w:r w:rsidRPr="000F178F">
              <w:rPr>
                <w:b/>
                <w:i/>
              </w:rPr>
              <w:t>Let op:</w:t>
            </w:r>
            <w:r w:rsidRPr="000F178F">
              <w:rPr>
                <w:i/>
              </w:rPr>
              <w:t xml:space="preserve"> Deze bijlage is alleen verplicht voor</w:t>
            </w:r>
            <w:r>
              <w:rPr>
                <w:i/>
              </w:rPr>
              <w:t xml:space="preserve"> de aanvrager en </w:t>
            </w:r>
            <w:r w:rsidR="00F10E75">
              <w:rPr>
                <w:i/>
              </w:rPr>
              <w:t>samenwerk</w:t>
            </w:r>
            <w:r w:rsidR="00571D12">
              <w:rPr>
                <w:i/>
              </w:rPr>
              <w:t>i</w:t>
            </w:r>
            <w:r w:rsidR="00F10E75">
              <w:rPr>
                <w:i/>
              </w:rPr>
              <w:t>ngs</w:t>
            </w:r>
            <w:r>
              <w:rPr>
                <w:i/>
              </w:rPr>
              <w:t>partners die</w:t>
            </w:r>
            <w:r w:rsidRPr="000F178F">
              <w:rPr>
                <w:i/>
              </w:rPr>
              <w:t xml:space="preserve"> </w:t>
            </w:r>
            <w:r>
              <w:rPr>
                <w:i/>
              </w:rPr>
              <w:t>kwalificeren als aanbestedende dienst.</w:t>
            </w:r>
          </w:p>
        </w:tc>
      </w:tr>
      <w:tr w:rsidR="00434988" w14:paraId="5C64A525" w14:textId="77777777" w:rsidTr="0032042D">
        <w:tc>
          <w:tcPr>
            <w:tcW w:w="562" w:type="dxa"/>
          </w:tcPr>
          <w:p w14:paraId="0718831C" w14:textId="77777777" w:rsidR="00434988" w:rsidRDefault="00434988" w:rsidP="00434988">
            <w:pPr>
              <w:pStyle w:val="Lijstalinea"/>
              <w:numPr>
                <w:ilvl w:val="0"/>
                <w:numId w:val="1"/>
              </w:numPr>
              <w:ind w:left="447" w:hanging="425"/>
            </w:pPr>
          </w:p>
        </w:tc>
        <w:tc>
          <w:tcPr>
            <w:tcW w:w="8498" w:type="dxa"/>
            <w:tcBorders>
              <w:top w:val="single" w:sz="4" w:space="0" w:color="auto"/>
              <w:left w:val="single" w:sz="4" w:space="0" w:color="auto"/>
              <w:bottom w:val="single" w:sz="4" w:space="0" w:color="auto"/>
              <w:right w:val="single" w:sz="4" w:space="0" w:color="auto"/>
            </w:tcBorders>
          </w:tcPr>
          <w:p w14:paraId="765BF23F" w14:textId="35C21AF8" w:rsidR="00434988" w:rsidRPr="0037223E" w:rsidRDefault="00434988" w:rsidP="00434988">
            <w:pPr>
              <w:rPr>
                <w:rFonts w:ascii="Calibri" w:hAnsi="Calibri" w:cs="Calibri"/>
                <w:b/>
                <w:bCs/>
                <w:color w:val="000000"/>
              </w:rPr>
            </w:pPr>
            <w:r w:rsidRPr="0037223E">
              <w:rPr>
                <w:rFonts w:ascii="Calibri" w:hAnsi="Calibri" w:cs="Calibri"/>
                <w:b/>
                <w:bCs/>
                <w:color w:val="000000"/>
              </w:rPr>
              <w:t>IKS goedkeuring</w:t>
            </w:r>
            <w:r w:rsidR="00571D12">
              <w:rPr>
                <w:rFonts w:ascii="Calibri" w:hAnsi="Calibri" w:cs="Calibri"/>
                <w:b/>
                <w:bCs/>
                <w:color w:val="000000"/>
              </w:rPr>
              <w:t xml:space="preserve"> (indien van toepassing)</w:t>
            </w:r>
          </w:p>
          <w:p w14:paraId="406950AD" w14:textId="77777777" w:rsidR="00434988" w:rsidRDefault="00434988" w:rsidP="00434988">
            <w:pPr>
              <w:rPr>
                <w:rFonts w:ascii="Calibri" w:hAnsi="Calibri" w:cs="Calibri"/>
                <w:color w:val="000000"/>
              </w:rPr>
            </w:pPr>
          </w:p>
          <w:p w14:paraId="526A8B08" w14:textId="12822C83" w:rsidR="00434988" w:rsidRDefault="00F10E75" w:rsidP="00434988">
            <w:pPr>
              <w:rPr>
                <w:b/>
              </w:rPr>
            </w:pPr>
            <w:r w:rsidRPr="000F178F">
              <w:rPr>
                <w:i/>
              </w:rPr>
              <w:t xml:space="preserve">Deze bijlage is alleen verplicht </w:t>
            </w:r>
            <w:r>
              <w:rPr>
                <w:i/>
              </w:rPr>
              <w:t>i</w:t>
            </w:r>
            <w:r w:rsidR="00434988" w:rsidRPr="0037223E">
              <w:rPr>
                <w:rFonts w:ascii="Calibri" w:hAnsi="Calibri" w:cs="Calibri"/>
                <w:i/>
                <w:iCs/>
                <w:color w:val="000000"/>
              </w:rPr>
              <w:t xml:space="preserve">ndien </w:t>
            </w:r>
            <w:r w:rsidR="00E70952">
              <w:rPr>
                <w:rFonts w:ascii="Calibri" w:hAnsi="Calibri" w:cs="Calibri"/>
                <w:i/>
                <w:iCs/>
                <w:color w:val="000000"/>
              </w:rPr>
              <w:t xml:space="preserve">de aanvrager of samenwerkingspartner </w:t>
            </w:r>
            <w:r w:rsidR="00434988" w:rsidRPr="0037223E">
              <w:rPr>
                <w:rFonts w:ascii="Calibri" w:hAnsi="Calibri" w:cs="Calibri"/>
                <w:i/>
                <w:iCs/>
                <w:color w:val="000000"/>
              </w:rPr>
              <w:t xml:space="preserve">een kennisinstelling </w:t>
            </w:r>
            <w:r w:rsidR="00E70952">
              <w:rPr>
                <w:rFonts w:ascii="Calibri" w:hAnsi="Calibri" w:cs="Calibri"/>
                <w:i/>
                <w:iCs/>
                <w:color w:val="000000"/>
              </w:rPr>
              <w:t xml:space="preserve">is </w:t>
            </w:r>
            <w:r w:rsidR="00434988" w:rsidRPr="0037223E">
              <w:rPr>
                <w:rFonts w:ascii="Calibri" w:hAnsi="Calibri" w:cs="Calibri"/>
                <w:i/>
                <w:iCs/>
                <w:color w:val="000000"/>
              </w:rPr>
              <w:t xml:space="preserve">en </w:t>
            </w:r>
            <w:r w:rsidR="00E70952">
              <w:rPr>
                <w:rFonts w:ascii="Calibri" w:hAnsi="Calibri" w:cs="Calibri"/>
                <w:i/>
                <w:iCs/>
                <w:color w:val="000000"/>
              </w:rPr>
              <w:t xml:space="preserve">de </w:t>
            </w:r>
            <w:r w:rsidR="00434988" w:rsidRPr="0037223E">
              <w:rPr>
                <w:rFonts w:ascii="Calibri" w:hAnsi="Calibri" w:cs="Calibri"/>
                <w:i/>
                <w:iCs/>
                <w:color w:val="000000"/>
              </w:rPr>
              <w:t xml:space="preserve">loonkosten </w:t>
            </w:r>
            <w:r w:rsidR="00E70952">
              <w:rPr>
                <w:rFonts w:ascii="Calibri" w:hAnsi="Calibri" w:cs="Calibri"/>
                <w:i/>
                <w:iCs/>
                <w:color w:val="000000"/>
              </w:rPr>
              <w:t xml:space="preserve">wil </w:t>
            </w:r>
            <w:r w:rsidR="00434988" w:rsidRPr="0037223E">
              <w:rPr>
                <w:rFonts w:ascii="Calibri" w:hAnsi="Calibri" w:cs="Calibri"/>
                <w:i/>
                <w:iCs/>
                <w:color w:val="000000"/>
              </w:rPr>
              <w:t>verantwoorden door middel van de IKS systematiek</w:t>
            </w:r>
            <w:r w:rsidR="00E70952">
              <w:rPr>
                <w:rFonts w:ascii="Calibri" w:hAnsi="Calibri" w:cs="Calibri"/>
                <w:i/>
                <w:iCs/>
                <w:color w:val="000000"/>
              </w:rPr>
              <w:t xml:space="preserve">. In dat geval </w:t>
            </w:r>
            <w:r w:rsidR="00434988" w:rsidRPr="0037223E">
              <w:rPr>
                <w:rFonts w:ascii="Calibri" w:hAnsi="Calibri" w:cs="Calibri"/>
                <w:i/>
                <w:iCs/>
                <w:color w:val="000000"/>
              </w:rPr>
              <w:t>moet u de goedkeuring van de IKS-systematiek en de bijbehorende te hanteren tarieven meesturen bij uw subsidieaanvraag.</w:t>
            </w:r>
          </w:p>
        </w:tc>
      </w:tr>
      <w:tr w:rsidR="0032042D" w14:paraId="3CB175D8" w14:textId="77777777" w:rsidTr="00434988">
        <w:tc>
          <w:tcPr>
            <w:tcW w:w="562" w:type="dxa"/>
            <w:tcBorders>
              <w:bottom w:val="single" w:sz="4" w:space="0" w:color="auto"/>
            </w:tcBorders>
          </w:tcPr>
          <w:p w14:paraId="6FDF0055" w14:textId="77777777" w:rsidR="0032042D" w:rsidRDefault="0032042D" w:rsidP="00434988">
            <w:pPr>
              <w:pStyle w:val="Lijstalinea"/>
              <w:numPr>
                <w:ilvl w:val="0"/>
                <w:numId w:val="1"/>
              </w:numPr>
              <w:ind w:left="447" w:hanging="425"/>
            </w:pPr>
          </w:p>
        </w:tc>
        <w:tc>
          <w:tcPr>
            <w:tcW w:w="8498" w:type="dxa"/>
            <w:tcBorders>
              <w:top w:val="single" w:sz="4" w:space="0" w:color="auto"/>
              <w:left w:val="single" w:sz="4" w:space="0" w:color="auto"/>
              <w:bottom w:val="single" w:sz="4" w:space="0" w:color="auto"/>
              <w:right w:val="single" w:sz="4" w:space="0" w:color="auto"/>
            </w:tcBorders>
          </w:tcPr>
          <w:p w14:paraId="68A71024" w14:textId="1FB9A912" w:rsidR="000B0B33" w:rsidRPr="00C47BBF" w:rsidRDefault="000B0B33" w:rsidP="000B0B33">
            <w:pPr>
              <w:rPr>
                <w:rFonts w:ascii="Calibri" w:hAnsi="Calibri" w:cs="Calibri"/>
                <w:b/>
                <w:bCs/>
                <w:color w:val="000000"/>
              </w:rPr>
            </w:pPr>
            <w:r w:rsidRPr="00C47BBF">
              <w:rPr>
                <w:rFonts w:ascii="Calibri" w:hAnsi="Calibri" w:cs="Calibri"/>
                <w:b/>
                <w:bCs/>
                <w:color w:val="000000"/>
              </w:rPr>
              <w:t>CV's van personen</w:t>
            </w:r>
            <w:r w:rsidR="00571D12">
              <w:rPr>
                <w:rFonts w:ascii="Calibri" w:hAnsi="Calibri" w:cs="Calibri"/>
                <w:b/>
                <w:bCs/>
                <w:color w:val="000000"/>
              </w:rPr>
              <w:t xml:space="preserve"> (indien van toepassing)</w:t>
            </w:r>
          </w:p>
          <w:p w14:paraId="1728BC61" w14:textId="4575AE30" w:rsidR="0032042D" w:rsidRDefault="00B64103" w:rsidP="000B0B33">
            <w:pPr>
              <w:rPr>
                <w:rFonts w:ascii="Calibri" w:hAnsi="Calibri" w:cs="Calibri"/>
                <w:color w:val="000000"/>
              </w:rPr>
            </w:pPr>
            <w:r w:rsidRPr="00B64103">
              <w:rPr>
                <w:rFonts w:ascii="Calibri" w:hAnsi="Calibri" w:cs="Calibri"/>
                <w:color w:val="000000"/>
              </w:rPr>
              <w:t xml:space="preserve">Voeg de CV's toe van de personen (voor zover bekend) die de kennisoverdracht gaan uitvoeren. U toont hiermee aan dat </w:t>
            </w:r>
            <w:r w:rsidR="00571D12">
              <w:rPr>
                <w:rFonts w:ascii="Calibri" w:hAnsi="Calibri" w:cs="Calibri"/>
                <w:color w:val="000000"/>
              </w:rPr>
              <w:t xml:space="preserve">de betreffende </w:t>
            </w:r>
            <w:r w:rsidRPr="00B64103">
              <w:rPr>
                <w:rFonts w:ascii="Calibri" w:hAnsi="Calibri" w:cs="Calibri"/>
                <w:color w:val="000000"/>
              </w:rPr>
              <w:t>organisatie beschikt over voldoende gekwalificeerd en getraind personeel om de activiteit uit te voeren.</w:t>
            </w:r>
          </w:p>
          <w:p w14:paraId="086B7BBD" w14:textId="77777777" w:rsidR="00B64103" w:rsidRDefault="00B64103" w:rsidP="000B0B33">
            <w:pPr>
              <w:rPr>
                <w:rFonts w:ascii="Calibri" w:hAnsi="Calibri" w:cs="Calibri"/>
                <w:bCs/>
                <w:color w:val="000000"/>
              </w:rPr>
            </w:pPr>
          </w:p>
          <w:p w14:paraId="591CB0A4" w14:textId="4EA848F5" w:rsidR="00B64103" w:rsidRPr="00B64103" w:rsidRDefault="00B64103" w:rsidP="000B0B33">
            <w:pPr>
              <w:rPr>
                <w:rFonts w:ascii="Calibri" w:hAnsi="Calibri" w:cs="Calibri"/>
                <w:b/>
                <w:bCs/>
                <w:i/>
                <w:iCs/>
                <w:color w:val="000000"/>
              </w:rPr>
            </w:pPr>
            <w:r w:rsidRPr="00B64103">
              <w:rPr>
                <w:rFonts w:ascii="Calibri" w:hAnsi="Calibri" w:cs="Calibri"/>
                <w:b/>
                <w:i/>
                <w:iCs/>
                <w:color w:val="000000"/>
              </w:rPr>
              <w:t>Let op:</w:t>
            </w:r>
            <w:r w:rsidRPr="00B64103">
              <w:rPr>
                <w:rFonts w:ascii="Calibri" w:hAnsi="Calibri" w:cs="Calibri"/>
                <w:bCs/>
                <w:i/>
                <w:iCs/>
                <w:color w:val="000000"/>
              </w:rPr>
              <w:t xml:space="preserve"> Deze bijlage is verplicht wanneer bijeenkomsten voor kennisoverdracht als bedoeld in artikel 2.</w:t>
            </w:r>
            <w:r w:rsidR="003D0CEB">
              <w:rPr>
                <w:rFonts w:ascii="Calibri" w:hAnsi="Calibri" w:cs="Calibri"/>
                <w:bCs/>
                <w:i/>
                <w:iCs/>
                <w:color w:val="000000"/>
              </w:rPr>
              <w:t>6</w:t>
            </w:r>
            <w:r w:rsidRPr="00B64103">
              <w:rPr>
                <w:rFonts w:ascii="Calibri" w:hAnsi="Calibri" w:cs="Calibri"/>
                <w:bCs/>
                <w:i/>
                <w:iCs/>
                <w:color w:val="000000"/>
              </w:rPr>
              <w:t>.</w:t>
            </w:r>
            <w:r w:rsidR="003D0CEB">
              <w:rPr>
                <w:rFonts w:ascii="Calibri" w:hAnsi="Calibri" w:cs="Calibri"/>
                <w:bCs/>
                <w:i/>
                <w:iCs/>
                <w:color w:val="000000"/>
              </w:rPr>
              <w:t>2</w:t>
            </w:r>
            <w:r w:rsidRPr="00B64103">
              <w:rPr>
                <w:rFonts w:ascii="Calibri" w:hAnsi="Calibri" w:cs="Calibri"/>
                <w:bCs/>
                <w:i/>
                <w:iCs/>
                <w:color w:val="000000"/>
              </w:rPr>
              <w:t xml:space="preserve"> </w:t>
            </w:r>
            <w:r w:rsidR="003D0CEB">
              <w:rPr>
                <w:rFonts w:ascii="Calibri" w:hAnsi="Calibri" w:cs="Calibri"/>
                <w:bCs/>
                <w:i/>
                <w:iCs/>
                <w:color w:val="000000"/>
              </w:rPr>
              <w:t>o</w:t>
            </w:r>
            <w:r w:rsidRPr="00B64103">
              <w:rPr>
                <w:rFonts w:ascii="Calibri" w:hAnsi="Calibri" w:cs="Calibri"/>
                <w:bCs/>
                <w:i/>
                <w:iCs/>
                <w:color w:val="000000"/>
              </w:rPr>
              <w:t xml:space="preserve">nder </w:t>
            </w:r>
            <w:r w:rsidR="003D0CEB">
              <w:rPr>
                <w:rFonts w:ascii="Calibri" w:hAnsi="Calibri" w:cs="Calibri"/>
                <w:bCs/>
                <w:i/>
                <w:iCs/>
                <w:color w:val="000000"/>
              </w:rPr>
              <w:t>d</w:t>
            </w:r>
            <w:r w:rsidRPr="00B64103">
              <w:rPr>
                <w:rFonts w:ascii="Calibri" w:hAnsi="Calibri" w:cs="Calibri"/>
                <w:bCs/>
                <w:i/>
                <w:iCs/>
                <w:color w:val="000000"/>
              </w:rPr>
              <w:t xml:space="preserve"> onderdeel zijn van het project.</w:t>
            </w:r>
          </w:p>
        </w:tc>
      </w:tr>
    </w:tbl>
    <w:p w14:paraId="214879B8" w14:textId="512FB03C" w:rsidR="00E74338" w:rsidRDefault="00E74338" w:rsidP="005504F8"/>
    <w:sectPr w:rsidR="00E74338" w:rsidSect="00734BF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1753" w14:textId="77777777" w:rsidR="00066404" w:rsidRDefault="000664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36098E06" w:rsidR="00C76FB0" w:rsidRDefault="00AD104E">
    <w:pPr>
      <w:pStyle w:val="Voettekst"/>
    </w:pPr>
    <w:r>
      <w:rPr>
        <w:noProof/>
      </w:rPr>
      <w:drawing>
        <wp:anchor distT="0" distB="0" distL="114300" distR="114300" simplePos="0" relativeHeight="251679744" behindDoc="0" locked="0" layoutInCell="1" allowOverlap="1" wp14:anchorId="27BBF5F0" wp14:editId="279A3DA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4BDCA272" w:rsidR="00CB2F16" w:rsidRDefault="00FA2A33" w:rsidP="000B0542">
    <w:pPr>
      <w:pStyle w:val="Voettekst"/>
      <w:tabs>
        <w:tab w:val="left" w:pos="6379"/>
      </w:tabs>
    </w:pPr>
    <w:r>
      <w:rPr>
        <w:noProof/>
      </w:rPr>
      <mc:AlternateContent>
        <mc:Choice Requires="wpg">
          <w:drawing>
            <wp:anchor distT="0" distB="0" distL="114300" distR="114300" simplePos="0" relativeHeight="251670528" behindDoc="0" locked="0" layoutInCell="1" allowOverlap="1" wp14:anchorId="08334BDD" wp14:editId="6A50BA57">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B2140D7"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2"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513D" w14:textId="77777777" w:rsidR="00066404" w:rsidRDefault="000664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C79C1"/>
    <w:multiLevelType w:val="hybridMultilevel"/>
    <w:tmpl w:val="68C832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534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13962"/>
    <w:rsid w:val="00032373"/>
    <w:rsid w:val="00056769"/>
    <w:rsid w:val="00066404"/>
    <w:rsid w:val="000B0542"/>
    <w:rsid w:val="000B0B33"/>
    <w:rsid w:val="000E01A6"/>
    <w:rsid w:val="00141DF3"/>
    <w:rsid w:val="001C2F85"/>
    <w:rsid w:val="002834BB"/>
    <w:rsid w:val="00312BF4"/>
    <w:rsid w:val="0032042D"/>
    <w:rsid w:val="003C1593"/>
    <w:rsid w:val="003D0CEB"/>
    <w:rsid w:val="003F0F9E"/>
    <w:rsid w:val="00434988"/>
    <w:rsid w:val="004511DD"/>
    <w:rsid w:val="0045173A"/>
    <w:rsid w:val="00520016"/>
    <w:rsid w:val="00535607"/>
    <w:rsid w:val="005412A9"/>
    <w:rsid w:val="005504F8"/>
    <w:rsid w:val="005505EA"/>
    <w:rsid w:val="00571D12"/>
    <w:rsid w:val="005C6A7D"/>
    <w:rsid w:val="00606317"/>
    <w:rsid w:val="00624249"/>
    <w:rsid w:val="00655764"/>
    <w:rsid w:val="006D09A1"/>
    <w:rsid w:val="00707F3B"/>
    <w:rsid w:val="00734BF8"/>
    <w:rsid w:val="007C1FB4"/>
    <w:rsid w:val="007D4AD8"/>
    <w:rsid w:val="008C5DE0"/>
    <w:rsid w:val="00911419"/>
    <w:rsid w:val="00937D03"/>
    <w:rsid w:val="0097397D"/>
    <w:rsid w:val="009866C4"/>
    <w:rsid w:val="00A173BE"/>
    <w:rsid w:val="00AD104E"/>
    <w:rsid w:val="00B113A4"/>
    <w:rsid w:val="00B24BA5"/>
    <w:rsid w:val="00B64103"/>
    <w:rsid w:val="00C13444"/>
    <w:rsid w:val="00C16106"/>
    <w:rsid w:val="00C533A5"/>
    <w:rsid w:val="00C76FB0"/>
    <w:rsid w:val="00CB2F16"/>
    <w:rsid w:val="00D15902"/>
    <w:rsid w:val="00D55FF9"/>
    <w:rsid w:val="00DA5A12"/>
    <w:rsid w:val="00E14849"/>
    <w:rsid w:val="00E70952"/>
    <w:rsid w:val="00E730E8"/>
    <w:rsid w:val="00E74338"/>
    <w:rsid w:val="00E817DB"/>
    <w:rsid w:val="00E82BB8"/>
    <w:rsid w:val="00EC2AF9"/>
    <w:rsid w:val="00ED0FD0"/>
    <w:rsid w:val="00EE27E9"/>
    <w:rsid w:val="00EE5F97"/>
    <w:rsid w:val="00EF3D9D"/>
    <w:rsid w:val="00F10E75"/>
    <w:rsid w:val="00F17CBC"/>
    <w:rsid w:val="00FA2A33"/>
    <w:rsid w:val="00FE1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17CBC"/>
    <w:rPr>
      <w:sz w:val="16"/>
      <w:szCs w:val="16"/>
    </w:rPr>
  </w:style>
  <w:style w:type="paragraph" w:styleId="Tekstopmerking">
    <w:name w:val="annotation text"/>
    <w:basedOn w:val="Standaard"/>
    <w:link w:val="TekstopmerkingChar"/>
    <w:uiPriority w:val="99"/>
    <w:unhideWhenUsed/>
    <w:rsid w:val="00F17CBC"/>
    <w:pPr>
      <w:spacing w:line="240" w:lineRule="auto"/>
    </w:pPr>
    <w:rPr>
      <w:sz w:val="20"/>
      <w:szCs w:val="20"/>
    </w:rPr>
  </w:style>
  <w:style w:type="character" w:customStyle="1" w:styleId="TekstopmerkingChar">
    <w:name w:val="Tekst opmerking Char"/>
    <w:basedOn w:val="Standaardalinea-lettertype"/>
    <w:link w:val="Tekstopmerking"/>
    <w:uiPriority w:val="99"/>
    <w:rsid w:val="00F17CBC"/>
    <w:rPr>
      <w:sz w:val="20"/>
      <w:szCs w:val="20"/>
    </w:rPr>
  </w:style>
  <w:style w:type="paragraph" w:styleId="Onderwerpvanopmerking">
    <w:name w:val="annotation subject"/>
    <w:basedOn w:val="Tekstopmerking"/>
    <w:next w:val="Tekstopmerking"/>
    <w:link w:val="OnderwerpvanopmerkingChar"/>
    <w:uiPriority w:val="99"/>
    <w:semiHidden/>
    <w:unhideWhenUsed/>
    <w:rsid w:val="00F17CBC"/>
    <w:rPr>
      <w:b/>
      <w:bCs/>
    </w:rPr>
  </w:style>
  <w:style w:type="character" w:customStyle="1" w:styleId="OnderwerpvanopmerkingChar">
    <w:name w:val="Onderwerp van opmerking Char"/>
    <w:basedOn w:val="TekstopmerkingChar"/>
    <w:link w:val="Onderwerpvanopmerking"/>
    <w:uiPriority w:val="99"/>
    <w:semiHidden/>
    <w:rsid w:val="00F17CBC"/>
    <w:rPr>
      <w:b/>
      <w:bCs/>
      <w:sz w:val="20"/>
      <w:szCs w:val="20"/>
    </w:rPr>
  </w:style>
  <w:style w:type="paragraph" w:styleId="Lijstalinea">
    <w:name w:val="List Paragraph"/>
    <w:basedOn w:val="Standaard"/>
    <w:uiPriority w:val="34"/>
    <w:qFormat/>
    <w:rsid w:val="005504F8"/>
    <w:pPr>
      <w:ind w:left="720"/>
      <w:contextualSpacing/>
    </w:pPr>
  </w:style>
  <w:style w:type="paragraph" w:styleId="Geenafstand">
    <w:name w:val="No Spacing"/>
    <w:uiPriority w:val="1"/>
    <w:qFormat/>
    <w:rsid w:val="004511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822</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6</cp:revision>
  <dcterms:created xsi:type="dcterms:W3CDTF">2026-02-24T11:12:00Z</dcterms:created>
  <dcterms:modified xsi:type="dcterms:W3CDTF">2026-02-24T11:33:00Z</dcterms:modified>
</cp:coreProperties>
</file>